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0C" w:rsidRDefault="0058034B" w:rsidP="001C3B73">
      <w:pPr>
        <w:pStyle w:val="Ttulo1"/>
        <w:ind w:left="567"/>
        <w:jc w:val="center"/>
      </w:pPr>
      <w:r>
        <w:rPr>
          <w:sz w:val="28"/>
          <w:szCs w:val="28"/>
        </w:rPr>
        <w:t>CONVOCATÒRIA D’AJUTS PER A LA REVISIÓ LINGÜÍSTICA D’ARTICLES D’INVESTIGACIÓ EN ANGLÈS (201</w:t>
      </w:r>
      <w:r w:rsidR="00943825">
        <w:rPr>
          <w:sz w:val="28"/>
          <w:szCs w:val="28"/>
        </w:rPr>
        <w:t>9</w:t>
      </w:r>
      <w:r>
        <w:rPr>
          <w:sz w:val="28"/>
          <w:szCs w:val="28"/>
        </w:rPr>
        <w:t>)</w:t>
      </w:r>
    </w:p>
    <w:p w:rsidR="008D2406" w:rsidRDefault="008D2406" w:rsidP="008D2406">
      <w:pPr>
        <w:spacing w:before="120" w:after="120"/>
        <w:ind w:left="567"/>
        <w:jc w:val="both"/>
        <w:rPr>
          <w:rFonts w:cs="Times New Roman"/>
          <w:i/>
          <w:sz w:val="22"/>
          <w:szCs w:val="22"/>
        </w:rPr>
      </w:pPr>
    </w:p>
    <w:p w:rsidR="008D2406" w:rsidRDefault="008D2406" w:rsidP="008D2406">
      <w:pPr>
        <w:spacing w:before="120" w:after="120"/>
        <w:ind w:left="567"/>
        <w:jc w:val="both"/>
        <w:rPr>
          <w:sz w:val="22"/>
          <w:szCs w:val="22"/>
        </w:rPr>
      </w:pPr>
      <w:r w:rsidRPr="008D2406">
        <w:rPr>
          <w:rFonts w:cs="Times New Roman"/>
          <w:i/>
          <w:sz w:val="22"/>
          <w:szCs w:val="22"/>
        </w:rPr>
        <w:t xml:space="preserve">Acord número </w:t>
      </w:r>
      <w:r>
        <w:rPr>
          <w:rFonts w:cs="Times New Roman"/>
          <w:i/>
          <w:sz w:val="22"/>
          <w:szCs w:val="22"/>
        </w:rPr>
        <w:t>310</w:t>
      </w:r>
      <w:r w:rsidRPr="008D2406">
        <w:rPr>
          <w:rFonts w:cs="Times New Roman"/>
          <w:i/>
          <w:sz w:val="22"/>
          <w:szCs w:val="22"/>
        </w:rPr>
        <w:t>/2018 del Consell de Govern de 18 de desembre de 2018, pel qual s'aprova la convocatòria d'ajuts per a</w:t>
      </w:r>
      <w:r>
        <w:rPr>
          <w:rFonts w:cs="Times New Roman"/>
          <w:i/>
          <w:sz w:val="22"/>
          <w:szCs w:val="22"/>
        </w:rPr>
        <w:t xml:space="preserve"> la revisió lingüística d’articles d’investigació en anglès (2019).</w:t>
      </w:r>
    </w:p>
    <w:p w:rsidR="00757E0C" w:rsidRDefault="0058034B" w:rsidP="008D2406">
      <w:pPr>
        <w:pStyle w:val="Textbody"/>
        <w:spacing w:before="120"/>
        <w:ind w:left="567"/>
        <w:jc w:val="both"/>
        <w:rPr>
          <w:sz w:val="22"/>
          <w:szCs w:val="22"/>
        </w:rPr>
      </w:pPr>
      <w:r>
        <w:rPr>
          <w:sz w:val="22"/>
          <w:szCs w:val="22"/>
        </w:rPr>
        <w:t xml:space="preserve">La política de difusió de la recerca de la UdL, d'una banda, pretén promoure i facilitar la publicació de treballs de recerca, reconeguts com de qualitat, propis dels investigadors de la UdL en els diversos àmbits científics. D'altra banda, </w:t>
      </w:r>
      <w:r w:rsidR="00CF6579">
        <w:rPr>
          <w:sz w:val="22"/>
          <w:szCs w:val="22"/>
        </w:rPr>
        <w:t xml:space="preserve">en </w:t>
      </w:r>
      <w:r>
        <w:rPr>
          <w:sz w:val="22"/>
          <w:szCs w:val="22"/>
        </w:rPr>
        <w:t>la política lingüística de la UdL</w:t>
      </w:r>
      <w:r w:rsidR="0063574C">
        <w:rPr>
          <w:sz w:val="22"/>
          <w:szCs w:val="22"/>
        </w:rPr>
        <w:t xml:space="preserve"> dels darrers anys</w:t>
      </w:r>
      <w:r>
        <w:rPr>
          <w:sz w:val="22"/>
          <w:szCs w:val="22"/>
        </w:rPr>
        <w:t>,</w:t>
      </w:r>
      <w:r w:rsidR="00CF6579">
        <w:rPr>
          <w:sz w:val="22"/>
          <w:szCs w:val="22"/>
        </w:rPr>
        <w:t xml:space="preserve"> </w:t>
      </w:r>
      <w:r w:rsidR="00F07A00">
        <w:rPr>
          <w:sz w:val="22"/>
          <w:szCs w:val="22"/>
        </w:rPr>
        <w:t xml:space="preserve">s’ha </w:t>
      </w:r>
      <w:r w:rsidR="00F07A00" w:rsidRPr="00A344CB">
        <w:rPr>
          <w:sz w:val="22"/>
          <w:szCs w:val="22"/>
        </w:rPr>
        <w:t>consolidat</w:t>
      </w:r>
      <w:r w:rsidRPr="00A344CB">
        <w:rPr>
          <w:sz w:val="22"/>
          <w:szCs w:val="22"/>
        </w:rPr>
        <w:t>, com una de les actuacions en l’àmbit de la recerca, l’impuls de l’elaboració de treballs en llengua anglesa, per part del professorat de la UdL, mitjançant programes d’ajuts (correcció lingüística) que n’assegurin la qualitat lingüística.</w:t>
      </w:r>
    </w:p>
    <w:p w:rsidR="00757E0C" w:rsidRDefault="0058034B" w:rsidP="008D2406">
      <w:pPr>
        <w:pStyle w:val="Textbody"/>
        <w:spacing w:before="120"/>
        <w:ind w:left="567"/>
        <w:jc w:val="both"/>
      </w:pPr>
      <w:r>
        <w:rPr>
          <w:b/>
          <w:bCs/>
          <w:sz w:val="22"/>
          <w:szCs w:val="22"/>
        </w:rPr>
        <w:t>Bases de la convocatòria d'ajuts per a la revisió lingüística d'articles d'investigació en anglès</w:t>
      </w:r>
      <w:r w:rsidR="003F2F21">
        <w:rPr>
          <w:b/>
          <w:bCs/>
          <w:sz w:val="22"/>
          <w:szCs w:val="22"/>
        </w:rPr>
        <w:t>. 2019</w:t>
      </w:r>
    </w:p>
    <w:p w:rsidR="00757E0C" w:rsidRDefault="0058034B" w:rsidP="008D2406">
      <w:pPr>
        <w:pStyle w:val="Textbody"/>
        <w:spacing w:before="120"/>
        <w:ind w:left="567"/>
        <w:jc w:val="both"/>
        <w:rPr>
          <w:b/>
          <w:i/>
          <w:iCs/>
        </w:rPr>
      </w:pPr>
      <w:r>
        <w:rPr>
          <w:b/>
          <w:i/>
          <w:iCs/>
        </w:rPr>
        <w:t>1. Objectius</w:t>
      </w:r>
    </w:p>
    <w:p w:rsidR="00613687" w:rsidRDefault="0058034B" w:rsidP="008D2406">
      <w:pPr>
        <w:pStyle w:val="Textbody"/>
        <w:spacing w:before="120"/>
        <w:ind w:left="567"/>
        <w:jc w:val="both"/>
        <w:rPr>
          <w:sz w:val="22"/>
          <w:szCs w:val="22"/>
        </w:rPr>
      </w:pPr>
      <w:r>
        <w:rPr>
          <w:sz w:val="22"/>
          <w:szCs w:val="22"/>
        </w:rPr>
        <w:t xml:space="preserve">Aportar finançament per a la revisió lingüística en anglès d’articles que hagin de ser sotmesos a revistes científiques de qualitat i sobre els quals sigui recomanable una revisió lingüística. </w:t>
      </w:r>
    </w:p>
    <w:p w:rsidR="00757E0C" w:rsidRDefault="0058034B" w:rsidP="008D2406">
      <w:pPr>
        <w:pStyle w:val="Textbody"/>
        <w:spacing w:before="120"/>
        <w:ind w:left="567"/>
        <w:jc w:val="both"/>
      </w:pPr>
      <w:r>
        <w:rPr>
          <w:sz w:val="22"/>
          <w:szCs w:val="22"/>
        </w:rPr>
        <w:t>Queden fora d’aquesta convocatòria articles amb objecte d’estudi relacionat amb la filologia anglesa (llengua i literatura) i la didàctica de l’anglès. Tampoc els de temàtica docent, la subvenció dels quals té la seva pròpia convocatòria.</w:t>
      </w:r>
    </w:p>
    <w:p w:rsidR="008D2406" w:rsidRDefault="0058034B" w:rsidP="008D2406">
      <w:pPr>
        <w:pStyle w:val="Standard"/>
        <w:spacing w:before="120" w:after="120"/>
        <w:ind w:left="567"/>
        <w:jc w:val="both"/>
        <w:rPr>
          <w:b/>
          <w:i/>
          <w:iCs/>
          <w:sz w:val="22"/>
          <w:szCs w:val="22"/>
        </w:rPr>
      </w:pPr>
      <w:r>
        <w:rPr>
          <w:b/>
          <w:i/>
          <w:iCs/>
          <w:sz w:val="22"/>
          <w:szCs w:val="22"/>
        </w:rPr>
        <w:t>2. Requisits</w:t>
      </w:r>
    </w:p>
    <w:p w:rsidR="00757E0C" w:rsidRDefault="0058034B" w:rsidP="008D2406">
      <w:pPr>
        <w:pStyle w:val="Standard"/>
        <w:spacing w:before="120" w:after="120"/>
        <w:ind w:left="567"/>
        <w:jc w:val="both"/>
      </w:pPr>
      <w:r>
        <w:rPr>
          <w:sz w:val="22"/>
          <w:szCs w:val="22"/>
        </w:rPr>
        <w:t>2.1. El contingut dels treballs ha de versar sobre la recerca científica desenvolupada personalment per l’autor   o autora o coautors.</w:t>
      </w:r>
    </w:p>
    <w:p w:rsidR="00757E0C" w:rsidRDefault="0058034B" w:rsidP="008D2406">
      <w:pPr>
        <w:pStyle w:val="Textbody"/>
        <w:spacing w:before="120"/>
        <w:ind w:left="567"/>
        <w:jc w:val="both"/>
        <w:rPr>
          <w:sz w:val="22"/>
          <w:szCs w:val="22"/>
        </w:rPr>
      </w:pPr>
      <w:r>
        <w:rPr>
          <w:sz w:val="22"/>
          <w:szCs w:val="22"/>
        </w:rPr>
        <w:t>2.2. Es tindrà en compte, per a la priorització, les revistes indexades segons els diferents àmbits científics.</w:t>
      </w:r>
    </w:p>
    <w:p w:rsidR="00757E0C" w:rsidRDefault="0058034B" w:rsidP="008D2406">
      <w:pPr>
        <w:pStyle w:val="Textbody"/>
        <w:spacing w:before="120"/>
        <w:ind w:left="567"/>
        <w:jc w:val="both"/>
      </w:pPr>
      <w:r>
        <w:rPr>
          <w:sz w:val="22"/>
          <w:szCs w:val="22"/>
        </w:rPr>
        <w:t>2.3. Els articles de recerca, ja redactats en anglès, hauran de tenir un mínim de qualitat lingüística. Si s'observa que l’article no respon a aquest requisit, es podrà denegar l'ajut (per exemple, per textos procedents de traducció automàtica).</w:t>
      </w:r>
    </w:p>
    <w:p w:rsidR="00757E0C" w:rsidRDefault="0058034B" w:rsidP="008D2406">
      <w:pPr>
        <w:pStyle w:val="Standard"/>
        <w:spacing w:before="120" w:after="120"/>
        <w:ind w:left="567"/>
        <w:jc w:val="both"/>
      </w:pPr>
      <w:r>
        <w:rPr>
          <w:b/>
          <w:i/>
          <w:iCs/>
          <w:sz w:val="22"/>
          <w:szCs w:val="22"/>
        </w:rPr>
        <w:t>3. Destinataris</w:t>
      </w:r>
    </w:p>
    <w:p w:rsidR="00757E0C" w:rsidRDefault="0058034B" w:rsidP="008D2406">
      <w:pPr>
        <w:pStyle w:val="Textbody"/>
        <w:spacing w:before="120"/>
        <w:ind w:left="567"/>
        <w:jc w:val="both"/>
      </w:pPr>
      <w:r>
        <w:rPr>
          <w:sz w:val="22"/>
          <w:szCs w:val="22"/>
        </w:rPr>
        <w:t>Els autors o algun dels coautors dels articles hauran de ser membres del PDI de la UdL i pertànyer a un grup o subgrup de recerca de la Universitat de Lleida.</w:t>
      </w:r>
    </w:p>
    <w:p w:rsidR="008D2406" w:rsidRDefault="0058034B" w:rsidP="008D2406">
      <w:pPr>
        <w:pStyle w:val="Textbody"/>
        <w:spacing w:before="120"/>
        <w:ind w:left="567"/>
        <w:jc w:val="both"/>
        <w:rPr>
          <w:sz w:val="22"/>
          <w:szCs w:val="22"/>
        </w:rPr>
      </w:pPr>
      <w:r>
        <w:rPr>
          <w:sz w:val="22"/>
          <w:szCs w:val="22"/>
        </w:rPr>
        <w:t xml:space="preserve">En el cas </w:t>
      </w:r>
      <w:proofErr w:type="spellStart"/>
      <w:r w:rsidR="005F4DDF">
        <w:rPr>
          <w:sz w:val="22"/>
          <w:szCs w:val="22"/>
        </w:rPr>
        <w:t>que</w:t>
      </w:r>
      <w:r w:rsidR="00D84A7C">
        <w:rPr>
          <w:sz w:val="22"/>
          <w:szCs w:val="22"/>
        </w:rPr>
        <w:t>hi</w:t>
      </w:r>
      <w:proofErr w:type="spellEnd"/>
      <w:r w:rsidR="00D84A7C">
        <w:rPr>
          <w:sz w:val="22"/>
          <w:szCs w:val="22"/>
        </w:rPr>
        <w:t xml:space="preserve"> hagi</w:t>
      </w:r>
      <w:r>
        <w:rPr>
          <w:sz w:val="22"/>
          <w:szCs w:val="22"/>
        </w:rPr>
        <w:t xml:space="preserve"> coautors de fora de la UdL, es podrà pagar fins al </w:t>
      </w:r>
      <w:r w:rsidR="00943825">
        <w:rPr>
          <w:sz w:val="22"/>
          <w:szCs w:val="22"/>
        </w:rPr>
        <w:t>75</w:t>
      </w:r>
      <w:r>
        <w:rPr>
          <w:sz w:val="22"/>
          <w:szCs w:val="22"/>
        </w:rPr>
        <w:t xml:space="preserve">% </w:t>
      </w:r>
      <w:r w:rsidR="00524E09">
        <w:rPr>
          <w:sz w:val="22"/>
          <w:szCs w:val="22"/>
        </w:rPr>
        <w:t>de l’import màxim previst per a un ajut</w:t>
      </w:r>
      <w:r>
        <w:rPr>
          <w:sz w:val="22"/>
          <w:szCs w:val="22"/>
        </w:rPr>
        <w:t>.</w:t>
      </w:r>
    </w:p>
    <w:p w:rsidR="00757E0C" w:rsidRDefault="0058034B" w:rsidP="008D2406">
      <w:pPr>
        <w:pStyle w:val="Textbody"/>
        <w:spacing w:before="120"/>
        <w:ind w:left="567"/>
        <w:jc w:val="both"/>
      </w:pPr>
      <w:r>
        <w:rPr>
          <w:i/>
          <w:iCs/>
          <w:sz w:val="22"/>
          <w:szCs w:val="22"/>
        </w:rPr>
        <w:t>4</w:t>
      </w:r>
      <w:r>
        <w:rPr>
          <w:b/>
          <w:i/>
          <w:iCs/>
          <w:sz w:val="22"/>
          <w:szCs w:val="22"/>
        </w:rPr>
        <w:t>. Quantia i destinació dels ajuts</w:t>
      </w:r>
    </w:p>
    <w:p w:rsidR="00757E0C" w:rsidRDefault="0058034B" w:rsidP="008D2406">
      <w:pPr>
        <w:pStyle w:val="Textbody"/>
        <w:spacing w:before="120"/>
        <w:ind w:left="567"/>
        <w:jc w:val="both"/>
        <w:rPr>
          <w:sz w:val="22"/>
          <w:szCs w:val="22"/>
        </w:rPr>
      </w:pPr>
      <w:r>
        <w:rPr>
          <w:sz w:val="22"/>
          <w:szCs w:val="22"/>
        </w:rPr>
        <w:t xml:space="preserve">L’import global destinat als ajuts de la convocatòria per a la revisió lingüística d'articles d’investigació en </w:t>
      </w:r>
      <w:r w:rsidR="00524E09">
        <w:rPr>
          <w:sz w:val="22"/>
          <w:szCs w:val="22"/>
        </w:rPr>
        <w:t xml:space="preserve">anglès </w:t>
      </w:r>
      <w:r>
        <w:rPr>
          <w:sz w:val="22"/>
          <w:szCs w:val="22"/>
        </w:rPr>
        <w:t xml:space="preserve">és de </w:t>
      </w:r>
      <w:r w:rsidR="00943825">
        <w:rPr>
          <w:sz w:val="22"/>
          <w:szCs w:val="22"/>
        </w:rPr>
        <w:t>4</w:t>
      </w:r>
      <w:r>
        <w:rPr>
          <w:sz w:val="22"/>
          <w:szCs w:val="22"/>
        </w:rPr>
        <w:t xml:space="preserve">.000 €.  </w:t>
      </w:r>
    </w:p>
    <w:p w:rsidR="0031705D" w:rsidRDefault="0031705D" w:rsidP="008D2406">
      <w:pPr>
        <w:pStyle w:val="Textbody"/>
        <w:spacing w:before="120"/>
        <w:ind w:left="567"/>
        <w:jc w:val="both"/>
        <w:rPr>
          <w:sz w:val="22"/>
        </w:rPr>
      </w:pPr>
      <w:r>
        <w:rPr>
          <w:sz w:val="22"/>
        </w:rPr>
        <w:t>La Comissió de Política Lingüística de la UdL pot estudiar la possibilitat d’ampliar la dotació en funció de la demanda.</w:t>
      </w:r>
    </w:p>
    <w:p w:rsidR="00757E0C" w:rsidRPr="00925407" w:rsidRDefault="0058034B" w:rsidP="008D2406">
      <w:pPr>
        <w:pStyle w:val="Textbody"/>
        <w:spacing w:before="120"/>
        <w:ind w:left="567"/>
        <w:jc w:val="both"/>
      </w:pPr>
      <w:r>
        <w:rPr>
          <w:sz w:val="22"/>
          <w:szCs w:val="22"/>
        </w:rPr>
        <w:t>Els ajuts es destinaran a subvencionar les despeses originades per la revisió i correcció dels textos presentats</w:t>
      </w:r>
      <w:r w:rsidR="00013DF5">
        <w:rPr>
          <w:sz w:val="22"/>
          <w:szCs w:val="22"/>
        </w:rPr>
        <w:t xml:space="preserve">. </w:t>
      </w:r>
      <w:r>
        <w:rPr>
          <w:sz w:val="22"/>
          <w:szCs w:val="22"/>
        </w:rPr>
        <w:t xml:space="preserve">L'import de l'ajut per article de recerca serà com a màxim de 250 €. </w:t>
      </w:r>
    </w:p>
    <w:p w:rsidR="00757E0C" w:rsidRDefault="0058034B" w:rsidP="008D2406">
      <w:pPr>
        <w:pStyle w:val="Textbody"/>
        <w:spacing w:before="120"/>
        <w:ind w:left="567"/>
        <w:jc w:val="both"/>
        <w:rPr>
          <w:sz w:val="22"/>
          <w:szCs w:val="22"/>
        </w:rPr>
      </w:pPr>
      <w:r>
        <w:rPr>
          <w:sz w:val="22"/>
          <w:szCs w:val="22"/>
        </w:rPr>
        <w:t xml:space="preserve">La valoració de l’adequació dels textos a l’objecte i les bases de la convocatòria, així com la gestió de la correcció aniran a càrrec de l'Institut de Llengües de la UdL. Aquest valorarà el cost de la correcció i </w:t>
      </w:r>
      <w:r>
        <w:rPr>
          <w:sz w:val="22"/>
          <w:szCs w:val="22"/>
        </w:rPr>
        <w:lastRenderedPageBreak/>
        <w:t>n’informarà a l’autor o coautors. Si l’import de la correcció excedeix l’ajut concedit, la persona sol·licitant s’haurà de comprometre a fer-se càrrec del cost restant.</w:t>
      </w:r>
    </w:p>
    <w:p w:rsidR="00757E0C" w:rsidRDefault="0058034B" w:rsidP="008D2406">
      <w:pPr>
        <w:pStyle w:val="Textbody"/>
        <w:spacing w:before="120"/>
        <w:ind w:left="567"/>
        <w:jc w:val="both"/>
        <w:rPr>
          <w:sz w:val="22"/>
          <w:szCs w:val="22"/>
        </w:rPr>
      </w:pPr>
      <w:r>
        <w:rPr>
          <w:sz w:val="22"/>
          <w:szCs w:val="22"/>
        </w:rPr>
        <w:t>La persona sol·licitant haurà de fer constar en l'article de recerca que ha rebut un ajut per a la correcció del text, d’acord amb l’expressió que indicarà l'Institut de Llengües.</w:t>
      </w:r>
    </w:p>
    <w:p w:rsidR="00757E0C" w:rsidRDefault="0058034B" w:rsidP="008D2406">
      <w:pPr>
        <w:pStyle w:val="Textbody"/>
        <w:spacing w:before="120"/>
        <w:ind w:left="567"/>
        <w:jc w:val="both"/>
      </w:pPr>
      <w:r>
        <w:rPr>
          <w:b/>
          <w:bCs/>
          <w:i/>
          <w:iCs/>
          <w:sz w:val="22"/>
          <w:szCs w:val="22"/>
        </w:rPr>
        <w:t>5. Sol·licituds</w:t>
      </w:r>
    </w:p>
    <w:p w:rsidR="00757E0C" w:rsidRDefault="0058034B" w:rsidP="008D2406">
      <w:pPr>
        <w:pStyle w:val="Textbody"/>
        <w:spacing w:before="120"/>
        <w:ind w:left="567"/>
        <w:jc w:val="both"/>
      </w:pPr>
      <w:r>
        <w:rPr>
          <w:sz w:val="22"/>
        </w:rPr>
        <w:t xml:space="preserve">Les sol·licituds per a la </w:t>
      </w:r>
      <w:r w:rsidR="006A28C4">
        <w:rPr>
          <w:sz w:val="22"/>
        </w:rPr>
        <w:t>revisió lingüística d’articles d’investigació en anglès</w:t>
      </w:r>
      <w:r>
        <w:rPr>
          <w:sz w:val="22"/>
        </w:rPr>
        <w:t xml:space="preserve"> s’han de presentar en qualsevol dels registres físics previstos a l’article 38.4 de la Llei 30/1992, de 26 de novembre, de règim jurídic de les administracions públiques i del procediment administratiu comú,  o  al registre electrònic de la UdL, i s'han d'adreçar a l'Institut de Llengües segons el model previst, que es troba a la web de l'Institut de Llengües </w:t>
      </w:r>
      <w:r>
        <w:rPr>
          <w:sz w:val="22"/>
          <w:szCs w:val="22"/>
        </w:rPr>
        <w:t>(</w:t>
      </w:r>
      <w:hyperlink r:id="rId8" w:history="1">
        <w:r>
          <w:rPr>
            <w:sz w:val="22"/>
            <w:szCs w:val="22"/>
          </w:rPr>
          <w:t>www.udl.cat/institutdellengues</w:t>
        </w:r>
      </w:hyperlink>
      <w:r>
        <w:rPr>
          <w:sz w:val="22"/>
          <w:szCs w:val="22"/>
        </w:rPr>
        <w:t>).</w:t>
      </w:r>
    </w:p>
    <w:p w:rsidR="00757E0C" w:rsidRDefault="0058034B" w:rsidP="008D2406">
      <w:pPr>
        <w:pStyle w:val="Textbody"/>
        <w:spacing w:before="120"/>
        <w:ind w:left="567"/>
        <w:jc w:val="both"/>
      </w:pPr>
      <w:r>
        <w:rPr>
          <w:sz w:val="22"/>
        </w:rPr>
        <w:t xml:space="preserve">Els articles s’hauran de </w:t>
      </w:r>
      <w:r w:rsidR="0009705F">
        <w:rPr>
          <w:sz w:val="22"/>
        </w:rPr>
        <w:t xml:space="preserve">lliurar </w:t>
      </w:r>
      <w:r w:rsidR="005F4DDF">
        <w:rPr>
          <w:sz w:val="22"/>
        </w:rPr>
        <w:t>en format electrònic, amb la versió definitiva,</w:t>
      </w:r>
      <w:r>
        <w:rPr>
          <w:sz w:val="22"/>
        </w:rPr>
        <w:t xml:space="preserve"> en el moment de presentar la sol·licitud. </w:t>
      </w:r>
    </w:p>
    <w:p w:rsidR="00757E0C" w:rsidRDefault="0058034B" w:rsidP="008D2406">
      <w:pPr>
        <w:pStyle w:val="Standard"/>
        <w:spacing w:before="120" w:after="120"/>
        <w:ind w:left="567"/>
        <w:jc w:val="both"/>
      </w:pPr>
      <w:r>
        <w:rPr>
          <w:sz w:val="22"/>
          <w:szCs w:val="22"/>
        </w:rPr>
        <w:t>L’imprès de sol·licitud, amb les dades de la persona sol·licitant i de la publicació, haurà d’anar acompanyat de la documentació següent:</w:t>
      </w:r>
    </w:p>
    <w:p w:rsidR="00757E0C" w:rsidRDefault="0058034B" w:rsidP="008D2406">
      <w:pPr>
        <w:pStyle w:val="Textbody"/>
        <w:spacing w:before="120"/>
        <w:ind w:left="567"/>
        <w:jc w:val="both"/>
      </w:pPr>
      <w:r>
        <w:rPr>
          <w:i/>
          <w:sz w:val="22"/>
          <w:szCs w:val="22"/>
        </w:rPr>
        <w:t>a</w:t>
      </w:r>
      <w:r>
        <w:rPr>
          <w:sz w:val="22"/>
          <w:szCs w:val="22"/>
        </w:rPr>
        <w:t>) Còpia de l'article científic a publicar (en el cas de presentació en registre físic, cal enviar la còpia de l’article en format electrònic a l’Institut de Llengües).</w:t>
      </w:r>
    </w:p>
    <w:p w:rsidR="00757E0C" w:rsidRDefault="0058034B" w:rsidP="008D2406">
      <w:pPr>
        <w:pStyle w:val="Textbody"/>
        <w:spacing w:before="120"/>
        <w:ind w:left="567"/>
        <w:jc w:val="both"/>
      </w:pPr>
      <w:r>
        <w:rPr>
          <w:i/>
          <w:sz w:val="22"/>
          <w:szCs w:val="22"/>
        </w:rPr>
        <w:t>b</w:t>
      </w:r>
      <w:r>
        <w:rPr>
          <w:sz w:val="22"/>
          <w:szCs w:val="22"/>
        </w:rPr>
        <w:t>) Carta d'acceptació de l'article per part de l'editor de la revista científica o, en el seu cas, escrit afirmant la voluntat de l’autor i coautor de sotmetre l’article a una revista indexada en el ISI,</w:t>
      </w:r>
      <w:r>
        <w:rPr>
          <w:strike/>
          <w:sz w:val="22"/>
          <w:szCs w:val="22"/>
        </w:rPr>
        <w:t xml:space="preserve"> </w:t>
      </w:r>
      <w:r>
        <w:rPr>
          <w:sz w:val="22"/>
          <w:szCs w:val="22"/>
        </w:rPr>
        <w:t xml:space="preserve">SCOPUS, CARHUS, DICE... </w:t>
      </w:r>
    </w:p>
    <w:p w:rsidR="00757E0C" w:rsidRDefault="0058034B" w:rsidP="008D2406">
      <w:pPr>
        <w:pStyle w:val="Textbody"/>
        <w:spacing w:before="120"/>
        <w:ind w:left="567"/>
        <w:jc w:val="both"/>
      </w:pPr>
      <w:r>
        <w:rPr>
          <w:i/>
          <w:sz w:val="22"/>
          <w:szCs w:val="22"/>
        </w:rPr>
        <w:t>c</w:t>
      </w:r>
      <w:r>
        <w:rPr>
          <w:sz w:val="22"/>
          <w:szCs w:val="22"/>
        </w:rPr>
        <w:t>) Justificació de la qualitat de la revista (“</w:t>
      </w:r>
      <w:proofErr w:type="spellStart"/>
      <w:r>
        <w:rPr>
          <w:sz w:val="22"/>
          <w:szCs w:val="22"/>
        </w:rPr>
        <w:t>Science</w:t>
      </w:r>
      <w:proofErr w:type="spellEnd"/>
      <w:r>
        <w:rPr>
          <w:sz w:val="22"/>
          <w:szCs w:val="22"/>
        </w:rPr>
        <w:t xml:space="preserve"> </w:t>
      </w:r>
      <w:proofErr w:type="spellStart"/>
      <w:r>
        <w:rPr>
          <w:sz w:val="22"/>
          <w:szCs w:val="22"/>
        </w:rPr>
        <w:t>Citation</w:t>
      </w:r>
      <w:proofErr w:type="spellEnd"/>
      <w:r>
        <w:rPr>
          <w:sz w:val="22"/>
          <w:szCs w:val="22"/>
        </w:rPr>
        <w:t xml:space="preserve"> </w:t>
      </w:r>
      <w:proofErr w:type="spellStart"/>
      <w:r>
        <w:rPr>
          <w:sz w:val="22"/>
          <w:szCs w:val="22"/>
        </w:rPr>
        <w:t>Index</w:t>
      </w:r>
      <w:proofErr w:type="spellEnd"/>
      <w:r>
        <w:rPr>
          <w:sz w:val="22"/>
          <w:szCs w:val="22"/>
        </w:rPr>
        <w:t xml:space="preserve">”, “Social </w:t>
      </w:r>
      <w:proofErr w:type="spellStart"/>
      <w:r>
        <w:rPr>
          <w:sz w:val="22"/>
          <w:szCs w:val="22"/>
        </w:rPr>
        <w:t>Science</w:t>
      </w:r>
      <w:proofErr w:type="spellEnd"/>
      <w:r>
        <w:rPr>
          <w:sz w:val="22"/>
          <w:szCs w:val="22"/>
        </w:rPr>
        <w:t xml:space="preserve"> </w:t>
      </w:r>
      <w:proofErr w:type="spellStart"/>
      <w:r>
        <w:rPr>
          <w:sz w:val="22"/>
          <w:szCs w:val="22"/>
        </w:rPr>
        <w:t>Citation</w:t>
      </w:r>
      <w:proofErr w:type="spellEnd"/>
      <w:r>
        <w:rPr>
          <w:sz w:val="22"/>
          <w:szCs w:val="22"/>
        </w:rPr>
        <w:t xml:space="preserve"> </w:t>
      </w:r>
      <w:proofErr w:type="spellStart"/>
      <w:r>
        <w:rPr>
          <w:sz w:val="22"/>
          <w:szCs w:val="22"/>
        </w:rPr>
        <w:t>Index</w:t>
      </w:r>
      <w:proofErr w:type="spellEnd"/>
      <w:r>
        <w:rPr>
          <w:sz w:val="22"/>
          <w:szCs w:val="22"/>
        </w:rPr>
        <w:t>”, SCOPUS, classificació CIRIT, IN-RECS o similars).</w:t>
      </w:r>
    </w:p>
    <w:p w:rsidR="00757E0C" w:rsidRDefault="0058034B" w:rsidP="008D2406">
      <w:pPr>
        <w:pStyle w:val="Textbody"/>
        <w:spacing w:before="120"/>
        <w:ind w:left="567"/>
        <w:jc w:val="both"/>
        <w:rPr>
          <w:sz w:val="22"/>
          <w:szCs w:val="22"/>
        </w:rPr>
      </w:pPr>
      <w:r>
        <w:rPr>
          <w:sz w:val="22"/>
          <w:szCs w:val="22"/>
        </w:rPr>
        <w:t>Els sol·licitants als quals se’ls concedeixi l’ajut hauran de lliurar a l’Institut de Llengües una còpia de l’article quan aquest ja s’hagi publicat.</w:t>
      </w:r>
    </w:p>
    <w:p w:rsidR="008D2406" w:rsidRDefault="0058034B" w:rsidP="008D2406">
      <w:pPr>
        <w:pStyle w:val="Textbody"/>
        <w:spacing w:before="120"/>
        <w:ind w:left="567"/>
        <w:rPr>
          <w:b/>
          <w:i/>
          <w:sz w:val="22"/>
        </w:rPr>
      </w:pPr>
      <w:r>
        <w:rPr>
          <w:b/>
          <w:i/>
          <w:sz w:val="22"/>
        </w:rPr>
        <w:t>6. Termini de presentació de sol·licituds</w:t>
      </w:r>
    </w:p>
    <w:p w:rsidR="000F14E6" w:rsidRDefault="0058034B" w:rsidP="008D2406">
      <w:pPr>
        <w:pStyle w:val="Textbody"/>
        <w:spacing w:before="120"/>
        <w:ind w:left="567"/>
      </w:pPr>
      <w:r>
        <w:rPr>
          <w:sz w:val="22"/>
          <w:szCs w:val="22"/>
        </w:rPr>
        <w:t xml:space="preserve">Aquesta convocatòria és oberta fins al </w:t>
      </w:r>
      <w:r w:rsidR="00943825">
        <w:rPr>
          <w:sz w:val="22"/>
          <w:szCs w:val="22"/>
        </w:rPr>
        <w:t xml:space="preserve">29 </w:t>
      </w:r>
      <w:r>
        <w:rPr>
          <w:sz w:val="22"/>
          <w:szCs w:val="22"/>
        </w:rPr>
        <w:t>de novembre de 201</w:t>
      </w:r>
      <w:r w:rsidR="00EC4C28">
        <w:rPr>
          <w:sz w:val="22"/>
          <w:szCs w:val="22"/>
        </w:rPr>
        <w:t>9</w:t>
      </w:r>
      <w:r>
        <w:rPr>
          <w:sz w:val="22"/>
          <w:szCs w:val="22"/>
        </w:rPr>
        <w:t>.</w:t>
      </w:r>
    </w:p>
    <w:p w:rsidR="00757E0C" w:rsidRDefault="0058034B" w:rsidP="008D2406">
      <w:pPr>
        <w:pStyle w:val="Textbody"/>
        <w:spacing w:before="120"/>
        <w:ind w:left="567"/>
      </w:pPr>
      <w:r>
        <w:rPr>
          <w:b/>
          <w:bCs/>
          <w:i/>
          <w:iCs/>
          <w:sz w:val="22"/>
          <w:szCs w:val="22"/>
        </w:rPr>
        <w:t>7. Resolució</w:t>
      </w:r>
    </w:p>
    <w:p w:rsidR="00757E0C" w:rsidRDefault="0058034B" w:rsidP="008D2406">
      <w:pPr>
        <w:pStyle w:val="Textbody"/>
        <w:spacing w:before="120"/>
        <w:ind w:left="567"/>
        <w:jc w:val="both"/>
        <w:rPr>
          <w:sz w:val="22"/>
        </w:rPr>
      </w:pPr>
      <w:r>
        <w:rPr>
          <w:sz w:val="22"/>
        </w:rPr>
        <w:t>L’òrgan instructor del procediment per atorgar els ajuts d’acord amb aquesta convocatòria és l'Institut de Llengües de la Universitat.</w:t>
      </w:r>
    </w:p>
    <w:p w:rsidR="00757E0C" w:rsidRDefault="0058034B" w:rsidP="008D2406">
      <w:pPr>
        <w:pStyle w:val="Textbody"/>
        <w:spacing w:before="120"/>
        <w:ind w:left="567"/>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757E0C" w:rsidRDefault="0058034B" w:rsidP="008D2406">
      <w:pPr>
        <w:pStyle w:val="Textbody"/>
        <w:spacing w:before="120"/>
        <w:ind w:left="567"/>
        <w:jc w:val="both"/>
        <w:rPr>
          <w:sz w:val="22"/>
        </w:rPr>
      </w:pPr>
      <w:r>
        <w:rPr>
          <w:sz w:val="22"/>
        </w:rPr>
        <w:t xml:space="preserve">La Comissió de l’Institut de Llengües formada </w:t>
      </w:r>
      <w:r w:rsidRPr="00A17A9B">
        <w:rPr>
          <w:sz w:val="22"/>
        </w:rPr>
        <w:t>per la direc</w:t>
      </w:r>
      <w:r w:rsidR="00A17A9B">
        <w:rPr>
          <w:sz w:val="22"/>
        </w:rPr>
        <w:t>ció</w:t>
      </w:r>
      <w:r w:rsidR="00013DF5">
        <w:rPr>
          <w:sz w:val="22"/>
        </w:rPr>
        <w:t>,</w:t>
      </w:r>
      <w:r>
        <w:rPr>
          <w:sz w:val="22"/>
        </w:rPr>
        <w:t xml:space="preserve"> el coordinador tècnic</w:t>
      </w:r>
      <w:r w:rsidR="00013DF5">
        <w:rPr>
          <w:sz w:val="22"/>
        </w:rPr>
        <w:t>,</w:t>
      </w:r>
      <w:r w:rsidR="00DD08AB">
        <w:rPr>
          <w:sz w:val="22"/>
        </w:rPr>
        <w:t xml:space="preserve"> </w:t>
      </w:r>
      <w:r w:rsidR="00A17A9B">
        <w:rPr>
          <w:sz w:val="22"/>
        </w:rPr>
        <w:t xml:space="preserve">una </w:t>
      </w:r>
      <w:r w:rsidR="00DD08AB">
        <w:rPr>
          <w:sz w:val="22"/>
        </w:rPr>
        <w:t>tècnica lingüística</w:t>
      </w:r>
      <w:r w:rsidR="00013DF5">
        <w:rPr>
          <w:sz w:val="22"/>
        </w:rPr>
        <w:t xml:space="preserve"> especialista en anglès</w:t>
      </w:r>
      <w:r w:rsidR="00A17A9B">
        <w:rPr>
          <w:sz w:val="22"/>
        </w:rPr>
        <w:t xml:space="preserve"> </w:t>
      </w:r>
      <w:r w:rsidR="00DD08AB">
        <w:rPr>
          <w:sz w:val="22"/>
        </w:rPr>
        <w:t xml:space="preserve">i </w:t>
      </w:r>
      <w:r>
        <w:rPr>
          <w:sz w:val="22"/>
        </w:rPr>
        <w:t>el tècnic de dinamització lingüística, farà una proposta de resolució. La competència per resoldre la convocatòria correspon a la vicerectora d’Estudiants, d’acord amb la proposta de resolució que emeti la Comissió de l'Institut de Llengües.</w:t>
      </w:r>
    </w:p>
    <w:p w:rsidR="00757E0C" w:rsidRDefault="0058034B" w:rsidP="008D2406">
      <w:pPr>
        <w:pStyle w:val="Textbody"/>
        <w:spacing w:before="120"/>
        <w:ind w:left="567"/>
        <w:jc w:val="both"/>
        <w:rPr>
          <w:sz w:val="22"/>
        </w:rPr>
      </w:pPr>
      <w:r>
        <w:rPr>
          <w:sz w:val="22"/>
        </w:rPr>
        <w:t>En el termini màxim d’un mes des de la recepció de la sol·licitud, la vicerectora d’Estudiants comunicarà a la persona sol·licitant si se li atorga l’ajut.</w:t>
      </w:r>
    </w:p>
    <w:p w:rsidR="00757E0C" w:rsidRDefault="0058034B" w:rsidP="008D2406">
      <w:pPr>
        <w:pStyle w:val="Textbody"/>
        <w:spacing w:before="120"/>
        <w:ind w:left="567"/>
        <w:jc w:val="both"/>
      </w:pPr>
      <w:r>
        <w:rPr>
          <w:sz w:val="22"/>
        </w:rPr>
        <w:t xml:space="preserve">A partir del </w:t>
      </w:r>
      <w:r w:rsidR="00EC4C28">
        <w:rPr>
          <w:sz w:val="22"/>
        </w:rPr>
        <w:t xml:space="preserve">29 </w:t>
      </w:r>
      <w:r>
        <w:rPr>
          <w:sz w:val="22"/>
        </w:rPr>
        <w:t>de novembre de 201</w:t>
      </w:r>
      <w:r w:rsidR="00EC4C28">
        <w:rPr>
          <w:sz w:val="22"/>
        </w:rPr>
        <w:t>9</w:t>
      </w:r>
      <w:r>
        <w:rPr>
          <w:sz w:val="22"/>
        </w:rPr>
        <w:t xml:space="preserve">, en el termini màxim </w:t>
      </w:r>
      <w:r w:rsidR="00524E09">
        <w:rPr>
          <w:sz w:val="22"/>
        </w:rPr>
        <w:t>de quinze dies</w:t>
      </w:r>
      <w:r>
        <w:rPr>
          <w:sz w:val="22"/>
        </w:rPr>
        <w:t>, la vicerectora d’Estudiants farà pública la llista definitiva d’ajuts atorgats en el tauler d’anuncis electrònic de la UdL (</w:t>
      </w:r>
      <w:hyperlink r:id="rId9" w:history="1">
        <w:r>
          <w:rPr>
            <w:sz w:val="22"/>
            <w:u w:val="single"/>
          </w:rPr>
          <w:t>https://seuelectronica.udl.cat/etauler.php</w:t>
        </w:r>
      </w:hyperlink>
      <w:r>
        <w:rPr>
          <w:sz w:val="22"/>
        </w:rPr>
        <w:t>). També pot ser objecte de publicació no oficial en la web de l’Institut de Llengües.</w:t>
      </w:r>
    </w:p>
    <w:p w:rsidR="009763AF" w:rsidRDefault="009763AF" w:rsidP="008D2406">
      <w:pPr>
        <w:pStyle w:val="Textbody"/>
        <w:spacing w:before="120"/>
        <w:ind w:left="567"/>
        <w:jc w:val="both"/>
        <w:rPr>
          <w:sz w:val="22"/>
        </w:rPr>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757E0C" w:rsidRDefault="0058034B" w:rsidP="008D2406">
      <w:pPr>
        <w:pStyle w:val="Textbody"/>
        <w:spacing w:before="120"/>
        <w:ind w:left="567"/>
        <w:jc w:val="both"/>
        <w:rPr>
          <w:b/>
          <w:i/>
          <w:iCs/>
          <w:sz w:val="22"/>
          <w:szCs w:val="22"/>
        </w:rPr>
      </w:pPr>
      <w:r>
        <w:rPr>
          <w:b/>
          <w:i/>
          <w:iCs/>
          <w:sz w:val="22"/>
          <w:szCs w:val="22"/>
        </w:rPr>
        <w:t>8. Acceptació de les bases</w:t>
      </w:r>
    </w:p>
    <w:p w:rsidR="00757E0C" w:rsidRDefault="0058034B" w:rsidP="008D2406">
      <w:pPr>
        <w:pStyle w:val="Textbody"/>
        <w:spacing w:before="120"/>
        <w:ind w:left="567"/>
        <w:jc w:val="both"/>
        <w:rPr>
          <w:sz w:val="22"/>
          <w:szCs w:val="22"/>
        </w:rPr>
      </w:pPr>
      <w:r>
        <w:rPr>
          <w:sz w:val="22"/>
          <w:szCs w:val="22"/>
        </w:rPr>
        <w:t>La participació en aquesta convocatòria comporta l'acceptació de totes i cadascuna de les bases.</w:t>
      </w:r>
    </w:p>
    <w:p w:rsidR="00757E0C" w:rsidRDefault="0058034B" w:rsidP="008D2406">
      <w:pPr>
        <w:pStyle w:val="Textbody"/>
        <w:spacing w:before="120"/>
        <w:ind w:left="567"/>
        <w:jc w:val="both"/>
      </w:pPr>
      <w:r>
        <w:rPr>
          <w:b/>
          <w:bCs/>
          <w:i/>
          <w:iCs/>
          <w:sz w:val="22"/>
          <w:szCs w:val="22"/>
        </w:rPr>
        <w:t>9. Suspensió de l’ajut</w:t>
      </w:r>
    </w:p>
    <w:p w:rsidR="00757E0C" w:rsidRDefault="0058034B" w:rsidP="008D2406">
      <w:pPr>
        <w:pStyle w:val="Textbody"/>
        <w:spacing w:before="120"/>
        <w:ind w:left="567"/>
      </w:pPr>
      <w:r>
        <w:rPr>
          <w:sz w:val="22"/>
          <w:szCs w:val="22"/>
        </w:rPr>
        <w:t>La Universitat de Lleida pot revocar l’ajut en els supòsits següents:</w:t>
      </w:r>
      <w:r>
        <w:rPr>
          <w:sz w:val="22"/>
          <w:szCs w:val="22"/>
        </w:rPr>
        <w:br/>
      </w:r>
      <w:r>
        <w:rPr>
          <w:i/>
          <w:sz w:val="22"/>
          <w:szCs w:val="22"/>
        </w:rPr>
        <w:t>a</w:t>
      </w:r>
      <w:r>
        <w:rPr>
          <w:sz w:val="22"/>
          <w:szCs w:val="22"/>
        </w:rPr>
        <w:t>) Si, d'acord amb tot allò convingut, no es porten a terme les publicacions per les quals es va sol·licitar l’ajut.</w:t>
      </w:r>
      <w:r>
        <w:rPr>
          <w:sz w:val="22"/>
          <w:szCs w:val="22"/>
        </w:rPr>
        <w:br/>
      </w:r>
      <w:r>
        <w:rPr>
          <w:i/>
          <w:sz w:val="22"/>
          <w:szCs w:val="22"/>
        </w:rPr>
        <w:t>b</w:t>
      </w:r>
      <w:r>
        <w:rPr>
          <w:sz w:val="22"/>
          <w:szCs w:val="22"/>
        </w:rPr>
        <w:t>) Si les dades i els documents que serveixen de base per a la concessió de l’ajut són falsos.</w:t>
      </w:r>
      <w:r>
        <w:rPr>
          <w:sz w:val="22"/>
          <w:szCs w:val="22"/>
        </w:rPr>
        <w:br/>
      </w:r>
      <w:r>
        <w:rPr>
          <w:i/>
          <w:sz w:val="22"/>
          <w:szCs w:val="22"/>
        </w:rPr>
        <w:t>c</w:t>
      </w:r>
      <w:r>
        <w:rPr>
          <w:sz w:val="22"/>
          <w:szCs w:val="22"/>
        </w:rPr>
        <w:t>) Si el</w:t>
      </w:r>
      <w:r w:rsidR="00136AEA">
        <w:rPr>
          <w:sz w:val="22"/>
          <w:szCs w:val="22"/>
        </w:rPr>
        <w:t>s</w:t>
      </w:r>
      <w:r>
        <w:rPr>
          <w:sz w:val="22"/>
          <w:szCs w:val="22"/>
        </w:rPr>
        <w:t xml:space="preserve"> beneficiari</w:t>
      </w:r>
      <w:r w:rsidR="00136AEA">
        <w:rPr>
          <w:sz w:val="22"/>
          <w:szCs w:val="22"/>
        </w:rPr>
        <w:t>s</w:t>
      </w:r>
      <w:r>
        <w:rPr>
          <w:sz w:val="22"/>
          <w:szCs w:val="22"/>
        </w:rPr>
        <w:t xml:space="preserve"> de l’ajut incompleix</w:t>
      </w:r>
      <w:r w:rsidR="00136AEA">
        <w:rPr>
          <w:sz w:val="22"/>
          <w:szCs w:val="22"/>
        </w:rPr>
        <w:t>en</w:t>
      </w:r>
      <w:r>
        <w:rPr>
          <w:sz w:val="22"/>
          <w:szCs w:val="22"/>
        </w:rPr>
        <w:t xml:space="preserve"> qualsevol de les altres obligacions assumides en acceptar l’ajut.</w:t>
      </w:r>
    </w:p>
    <w:p w:rsidR="00757E0C" w:rsidRDefault="00757E0C" w:rsidP="00267BD9">
      <w:pPr>
        <w:pStyle w:val="Textbody"/>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757E0C" w:rsidRDefault="00757E0C" w:rsidP="00267BD9">
      <w:pPr>
        <w:pStyle w:val="Standard"/>
        <w:ind w:left="567"/>
        <w:jc w:val="both"/>
      </w:pPr>
    </w:p>
    <w:p w:rsidR="006E30E9" w:rsidRDefault="006E30E9" w:rsidP="00267BD9">
      <w:pPr>
        <w:pStyle w:val="Standard"/>
        <w:ind w:left="567"/>
        <w:jc w:val="both"/>
      </w:pPr>
    </w:p>
    <w:p w:rsidR="008D2406" w:rsidRDefault="008D2406">
      <w:pPr>
        <w:suppressAutoHyphens w:val="0"/>
      </w:pPr>
      <w:r>
        <w:br w:type="page"/>
      </w:r>
    </w:p>
    <w:p w:rsidR="006E30E9" w:rsidRDefault="006E30E9" w:rsidP="00267BD9">
      <w:pPr>
        <w:pStyle w:val="Standard"/>
        <w:ind w:left="567"/>
        <w:jc w:val="both"/>
      </w:pPr>
    </w:p>
    <w:p w:rsidR="00757E0C" w:rsidRDefault="00757E0C" w:rsidP="00267BD9">
      <w:pPr>
        <w:pStyle w:val="Standard"/>
        <w:ind w:left="567"/>
        <w:jc w:val="both"/>
      </w:pPr>
    </w:p>
    <w:p w:rsidR="006975AF" w:rsidRDefault="006975AF" w:rsidP="001C3B73">
      <w:pPr>
        <w:pStyle w:val="Standard"/>
        <w:spacing w:line="320" w:lineRule="exact"/>
        <w:rPr>
          <w:rFonts w:cs="Arial"/>
          <w:b/>
          <w:bCs/>
        </w:rPr>
      </w:pPr>
    </w:p>
    <w:p w:rsidR="00757E0C" w:rsidRPr="00925407" w:rsidRDefault="0058034B" w:rsidP="00267BD9">
      <w:pPr>
        <w:pStyle w:val="Standard"/>
        <w:spacing w:line="320" w:lineRule="exact"/>
        <w:ind w:left="567"/>
        <w:jc w:val="center"/>
      </w:pPr>
      <w:r>
        <w:rPr>
          <w:rFonts w:cs="Arial"/>
          <w:b/>
          <w:bCs/>
        </w:rPr>
        <w:t xml:space="preserve">SOL·LICITUD D’AJUTS PER A LA REVISIÓ </w:t>
      </w:r>
      <w:r w:rsidR="006E30E9">
        <w:rPr>
          <w:rFonts w:cs="Arial"/>
          <w:b/>
          <w:bCs/>
        </w:rPr>
        <w:t xml:space="preserve">LINGÜÍSTICA </w:t>
      </w:r>
      <w:r>
        <w:rPr>
          <w:rFonts w:cs="Arial"/>
          <w:b/>
          <w:bCs/>
        </w:rPr>
        <w:t>D’ARTICLES D'INVESTIGACIÓ  EN ANGLÈS (201</w:t>
      </w:r>
      <w:r w:rsidR="00943825">
        <w:rPr>
          <w:rFonts w:cs="Arial"/>
          <w:b/>
          <w:bCs/>
        </w:rPr>
        <w:t>9</w:t>
      </w:r>
      <w:r>
        <w:rPr>
          <w:rFonts w:cs="Arial"/>
          <w:b/>
          <w:bCs/>
        </w:rPr>
        <w:t>)</w:t>
      </w:r>
    </w:p>
    <w:p w:rsidR="007F7DDC" w:rsidRDefault="007F7DDC" w:rsidP="00267BD9">
      <w:pPr>
        <w:pStyle w:val="Standard"/>
        <w:spacing w:line="360" w:lineRule="auto"/>
        <w:ind w:left="567"/>
        <w:jc w:val="both"/>
        <w:rPr>
          <w:rFonts w:cs="Arial"/>
          <w:sz w:val="22"/>
          <w:szCs w:val="22"/>
        </w:rPr>
      </w:pPr>
    </w:p>
    <w:p w:rsidR="00757E0C" w:rsidRPr="001C3B73" w:rsidRDefault="00731A37" w:rsidP="00267BD9">
      <w:pPr>
        <w:pStyle w:val="Standard"/>
        <w:spacing w:line="360" w:lineRule="auto"/>
        <w:ind w:left="567"/>
        <w:jc w:val="both"/>
        <w:rPr>
          <w:rFonts w:cs="Arial"/>
          <w:b/>
          <w:sz w:val="22"/>
          <w:szCs w:val="22"/>
        </w:rPr>
      </w:pPr>
      <w:r w:rsidRPr="001C3B73">
        <w:rPr>
          <w:rFonts w:cs="Arial"/>
          <w:b/>
          <w:sz w:val="22"/>
          <w:szCs w:val="22"/>
        </w:rPr>
        <w:t>DADES PERSONALS</w:t>
      </w:r>
    </w:p>
    <w:tbl>
      <w:tblPr>
        <w:tblW w:w="9555" w:type="dxa"/>
        <w:tblInd w:w="675" w:type="dxa"/>
        <w:tblLayout w:type="fixed"/>
        <w:tblCellMar>
          <w:left w:w="10" w:type="dxa"/>
          <w:right w:w="10" w:type="dxa"/>
        </w:tblCellMar>
        <w:tblLook w:val="0000" w:firstRow="0" w:lastRow="0" w:firstColumn="0" w:lastColumn="0" w:noHBand="0" w:noVBand="0"/>
      </w:tblPr>
      <w:tblGrid>
        <w:gridCol w:w="9408"/>
        <w:gridCol w:w="107"/>
        <w:gridCol w:w="40"/>
      </w:tblGrid>
      <w:tr w:rsidR="00BD6049" w:rsidTr="001C3B73">
        <w:tc>
          <w:tcPr>
            <w:tcW w:w="94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6049" w:rsidRDefault="00BD6049" w:rsidP="00267BD9">
            <w:pPr>
              <w:pStyle w:val="Standard"/>
              <w:snapToGrid w:val="0"/>
              <w:spacing w:line="100" w:lineRule="atLeast"/>
              <w:ind w:left="567"/>
              <w:rPr>
                <w:rFonts w:cs="Arial"/>
                <w:sz w:val="22"/>
                <w:szCs w:val="22"/>
              </w:rPr>
            </w:pPr>
          </w:p>
          <w:p w:rsidR="00BD6049" w:rsidRDefault="00BD6049" w:rsidP="001C3B73">
            <w:pPr>
              <w:pStyle w:val="Standard"/>
              <w:snapToGrid w:val="0"/>
              <w:spacing w:line="100" w:lineRule="atLeast"/>
              <w:rPr>
                <w:rFonts w:cs="Arial"/>
                <w:sz w:val="22"/>
                <w:szCs w:val="22"/>
              </w:rPr>
            </w:pPr>
            <w:r>
              <w:rPr>
                <w:rFonts w:cs="Arial"/>
                <w:sz w:val="22"/>
                <w:szCs w:val="22"/>
              </w:rPr>
              <w:t>Nom de la persona sol·licitant:</w:t>
            </w:r>
          </w:p>
          <w:p w:rsidR="00BD6049" w:rsidRDefault="00BD6049" w:rsidP="00267BD9">
            <w:pPr>
              <w:pStyle w:val="Standard"/>
              <w:snapToGrid w:val="0"/>
              <w:spacing w:line="100" w:lineRule="atLeast"/>
              <w:ind w:left="567"/>
              <w:rPr>
                <w:rFonts w:cs="Arial"/>
                <w:sz w:val="22"/>
                <w:szCs w:val="22"/>
              </w:rPr>
            </w:pPr>
          </w:p>
          <w:p w:rsidR="00BD6049" w:rsidRDefault="00BD6049" w:rsidP="00267BD9">
            <w:pPr>
              <w:pStyle w:val="Standard"/>
              <w:snapToGrid w:val="0"/>
              <w:spacing w:line="100" w:lineRule="atLeast"/>
              <w:ind w:left="567"/>
              <w:rPr>
                <w:rFonts w:cs="Arial"/>
                <w:sz w:val="22"/>
                <w:szCs w:val="22"/>
              </w:rPr>
            </w:pPr>
          </w:p>
          <w:p w:rsidR="00BD6049" w:rsidRDefault="00BD6049" w:rsidP="001C3B73">
            <w:pPr>
              <w:pStyle w:val="Standard"/>
              <w:snapToGrid w:val="0"/>
              <w:spacing w:line="100" w:lineRule="atLeast"/>
              <w:rPr>
                <w:rFonts w:cs="Arial"/>
                <w:sz w:val="22"/>
                <w:szCs w:val="22"/>
              </w:rPr>
            </w:pPr>
            <w:r>
              <w:rPr>
                <w:rFonts w:cs="Arial"/>
                <w:sz w:val="22"/>
                <w:szCs w:val="22"/>
              </w:rPr>
              <w:t>Telèfon de contacte</w:t>
            </w:r>
          </w:p>
          <w:p w:rsidR="00BD6049" w:rsidRDefault="00BD6049" w:rsidP="00267BD9">
            <w:pPr>
              <w:pStyle w:val="Standard"/>
              <w:snapToGrid w:val="0"/>
              <w:spacing w:line="100" w:lineRule="atLeast"/>
              <w:ind w:left="567"/>
              <w:rPr>
                <w:rFonts w:cs="Arial"/>
                <w:sz w:val="22"/>
                <w:szCs w:val="22"/>
              </w:rPr>
            </w:pPr>
          </w:p>
          <w:p w:rsidR="00BD6049" w:rsidRDefault="00BD6049" w:rsidP="00267BD9">
            <w:pPr>
              <w:pStyle w:val="Standard"/>
              <w:snapToGrid w:val="0"/>
              <w:spacing w:line="100" w:lineRule="atLeast"/>
              <w:ind w:left="567"/>
              <w:rPr>
                <w:rFonts w:cs="Arial"/>
                <w:sz w:val="22"/>
                <w:szCs w:val="22"/>
              </w:rPr>
            </w:pPr>
          </w:p>
          <w:p w:rsidR="00BD6049" w:rsidRDefault="00BD6049" w:rsidP="001C3B73">
            <w:pPr>
              <w:pStyle w:val="Standard"/>
              <w:snapToGrid w:val="0"/>
              <w:spacing w:line="100" w:lineRule="atLeast"/>
              <w:jc w:val="both"/>
              <w:rPr>
                <w:rFonts w:cs="Arial"/>
                <w:sz w:val="22"/>
                <w:szCs w:val="22"/>
              </w:rPr>
            </w:pPr>
            <w:r>
              <w:rPr>
                <w:rFonts w:cs="Arial"/>
                <w:sz w:val="22"/>
                <w:szCs w:val="22"/>
              </w:rPr>
              <w:t>Adreça electrònica:</w:t>
            </w:r>
          </w:p>
          <w:p w:rsidR="00BD6049" w:rsidRDefault="00BD6049" w:rsidP="00267BD9">
            <w:pPr>
              <w:pStyle w:val="Standard"/>
              <w:snapToGrid w:val="0"/>
              <w:spacing w:line="100" w:lineRule="atLeast"/>
              <w:ind w:left="567"/>
              <w:rPr>
                <w:rFonts w:cs="Arial"/>
                <w:sz w:val="22"/>
                <w:szCs w:val="22"/>
              </w:rPr>
            </w:pPr>
          </w:p>
          <w:p w:rsidR="00BD6049" w:rsidRDefault="00BD6049" w:rsidP="00267BD9">
            <w:pPr>
              <w:pStyle w:val="Standard"/>
              <w:snapToGrid w:val="0"/>
              <w:spacing w:line="100" w:lineRule="atLeast"/>
              <w:ind w:left="567"/>
              <w:jc w:val="both"/>
              <w:rPr>
                <w:rFonts w:cs="Arial"/>
                <w:sz w:val="22"/>
                <w:szCs w:val="22"/>
              </w:rPr>
            </w:pPr>
          </w:p>
          <w:p w:rsidR="00BD6049" w:rsidRDefault="00BD6049" w:rsidP="001C3B73">
            <w:pPr>
              <w:pStyle w:val="Standard"/>
              <w:snapToGrid w:val="0"/>
              <w:spacing w:line="360" w:lineRule="auto"/>
              <w:jc w:val="both"/>
              <w:rPr>
                <w:rFonts w:cs="Arial"/>
                <w:sz w:val="22"/>
                <w:szCs w:val="22"/>
              </w:rPr>
            </w:pPr>
            <w:r>
              <w:rPr>
                <w:rFonts w:cs="Arial"/>
                <w:sz w:val="22"/>
                <w:szCs w:val="22"/>
              </w:rPr>
              <w:t>Nom de l’autor/a o autors/ores de l’article i procedència (UdL / extern a la UdL):</w:t>
            </w:r>
          </w:p>
          <w:p w:rsidR="00BD6049" w:rsidRDefault="00BD6049" w:rsidP="00267BD9">
            <w:pPr>
              <w:pStyle w:val="Standard"/>
              <w:snapToGrid w:val="0"/>
              <w:spacing w:line="360" w:lineRule="auto"/>
              <w:ind w:left="567"/>
              <w:jc w:val="both"/>
              <w:rPr>
                <w:rFonts w:cs="Arial"/>
                <w:sz w:val="22"/>
                <w:szCs w:val="22"/>
              </w:rPr>
            </w:pPr>
          </w:p>
          <w:p w:rsidR="00BD6049" w:rsidRDefault="00BD6049" w:rsidP="00267BD9">
            <w:pPr>
              <w:pStyle w:val="Standard"/>
              <w:snapToGrid w:val="0"/>
              <w:spacing w:line="360" w:lineRule="auto"/>
              <w:ind w:left="567"/>
              <w:jc w:val="both"/>
              <w:rPr>
                <w:rFonts w:cs="Arial"/>
                <w:sz w:val="22"/>
                <w:szCs w:val="22"/>
              </w:rPr>
            </w:pPr>
          </w:p>
          <w:p w:rsidR="00BD6049" w:rsidRDefault="00BD6049" w:rsidP="001C3B73">
            <w:pPr>
              <w:pStyle w:val="Standard"/>
              <w:snapToGrid w:val="0"/>
              <w:spacing w:line="360" w:lineRule="auto"/>
              <w:jc w:val="both"/>
              <w:rPr>
                <w:rFonts w:cs="Arial"/>
                <w:sz w:val="22"/>
                <w:szCs w:val="22"/>
              </w:rPr>
            </w:pPr>
            <w:r>
              <w:rPr>
                <w:rFonts w:cs="Arial"/>
                <w:sz w:val="22"/>
                <w:szCs w:val="22"/>
              </w:rPr>
              <w:t>Grup de recerca:</w:t>
            </w:r>
          </w:p>
          <w:p w:rsidR="00BD6049" w:rsidRDefault="00BD6049" w:rsidP="00267BD9">
            <w:pPr>
              <w:pStyle w:val="Standard"/>
              <w:snapToGrid w:val="0"/>
              <w:spacing w:line="360" w:lineRule="auto"/>
              <w:ind w:left="567"/>
              <w:jc w:val="both"/>
              <w:rPr>
                <w:rFonts w:cs="Arial"/>
                <w:sz w:val="22"/>
                <w:szCs w:val="22"/>
              </w:rPr>
            </w:pPr>
          </w:p>
          <w:p w:rsidR="00BD6049" w:rsidRDefault="00BD6049" w:rsidP="001C3B73">
            <w:pPr>
              <w:pStyle w:val="Standard"/>
              <w:snapToGrid w:val="0"/>
              <w:spacing w:line="360" w:lineRule="auto"/>
              <w:jc w:val="both"/>
              <w:rPr>
                <w:rFonts w:cs="Arial"/>
                <w:sz w:val="22"/>
                <w:szCs w:val="22"/>
              </w:rPr>
            </w:pPr>
            <w:r>
              <w:rPr>
                <w:rFonts w:cs="Arial"/>
                <w:sz w:val="22"/>
                <w:szCs w:val="22"/>
              </w:rPr>
              <w:t xml:space="preserve">Necessita l’article corregit... (data aproximada): </w:t>
            </w:r>
          </w:p>
          <w:p w:rsidR="00BD6049" w:rsidRDefault="00BD6049" w:rsidP="00267BD9">
            <w:pPr>
              <w:pStyle w:val="Standard"/>
              <w:snapToGrid w:val="0"/>
              <w:spacing w:line="100" w:lineRule="atLeast"/>
              <w:ind w:left="567"/>
              <w:jc w:val="both"/>
              <w:rPr>
                <w:rFonts w:cs="Arial"/>
                <w:sz w:val="22"/>
                <w:szCs w:val="22"/>
              </w:rPr>
            </w:pPr>
          </w:p>
          <w:p w:rsidR="00BD6049" w:rsidRDefault="00BD6049" w:rsidP="00267BD9">
            <w:pPr>
              <w:pStyle w:val="Standard"/>
              <w:snapToGrid w:val="0"/>
              <w:spacing w:line="360" w:lineRule="auto"/>
              <w:ind w:left="567"/>
              <w:jc w:val="both"/>
              <w:rPr>
                <w:rFonts w:cs="Arial"/>
                <w:sz w:val="22"/>
                <w:szCs w:val="22"/>
              </w:rPr>
            </w:pPr>
          </w:p>
        </w:tc>
        <w:tc>
          <w:tcPr>
            <w:tcW w:w="107"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c>
          <w:tcPr>
            <w:tcW w:w="40"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r>
      <w:tr w:rsidR="00BD6049" w:rsidTr="001C3B73">
        <w:tc>
          <w:tcPr>
            <w:tcW w:w="9408" w:type="dxa"/>
            <w:vMerge/>
            <w:tcBorders>
              <w:left w:val="single" w:sz="4" w:space="0" w:color="000000"/>
              <w:right w:val="single" w:sz="4" w:space="0" w:color="000000"/>
            </w:tcBorders>
            <w:shd w:val="clear" w:color="auto" w:fill="FFFFFF"/>
            <w:tcMar>
              <w:top w:w="0" w:type="dxa"/>
              <w:left w:w="108" w:type="dxa"/>
              <w:bottom w:w="0" w:type="dxa"/>
              <w:right w:w="108" w:type="dxa"/>
            </w:tcMar>
          </w:tcPr>
          <w:p w:rsidR="00BD6049" w:rsidRDefault="00BD6049" w:rsidP="00267BD9">
            <w:pPr>
              <w:pStyle w:val="Standard"/>
              <w:snapToGrid w:val="0"/>
              <w:spacing w:line="360" w:lineRule="auto"/>
              <w:ind w:left="567"/>
              <w:jc w:val="both"/>
              <w:rPr>
                <w:rFonts w:cs="Arial"/>
                <w:sz w:val="22"/>
                <w:szCs w:val="22"/>
              </w:rPr>
            </w:pPr>
          </w:p>
        </w:tc>
        <w:tc>
          <w:tcPr>
            <w:tcW w:w="107"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c>
          <w:tcPr>
            <w:tcW w:w="40"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r>
      <w:tr w:rsidR="00BD6049" w:rsidTr="001C3B73">
        <w:tc>
          <w:tcPr>
            <w:tcW w:w="9408" w:type="dxa"/>
            <w:vMerge/>
            <w:tcBorders>
              <w:left w:val="single" w:sz="4" w:space="0" w:color="000000"/>
              <w:right w:val="single" w:sz="4" w:space="0" w:color="000000"/>
            </w:tcBorders>
            <w:shd w:val="clear" w:color="auto" w:fill="FFFFFF"/>
            <w:tcMar>
              <w:top w:w="0" w:type="dxa"/>
              <w:left w:w="0" w:type="dxa"/>
              <w:bottom w:w="0" w:type="dxa"/>
              <w:right w:w="0" w:type="dxa"/>
            </w:tcMar>
          </w:tcPr>
          <w:p w:rsidR="00BD6049" w:rsidRDefault="00BD6049" w:rsidP="00267BD9">
            <w:pPr>
              <w:pStyle w:val="Standard"/>
              <w:snapToGrid w:val="0"/>
              <w:spacing w:line="360" w:lineRule="auto"/>
              <w:ind w:left="567"/>
              <w:jc w:val="both"/>
              <w:rPr>
                <w:rFonts w:cs="Arial"/>
                <w:sz w:val="22"/>
                <w:szCs w:val="22"/>
              </w:rPr>
            </w:pPr>
          </w:p>
        </w:tc>
        <w:tc>
          <w:tcPr>
            <w:tcW w:w="107" w:type="dxa"/>
            <w:tcBorders>
              <w:left w:val="single" w:sz="4" w:space="0" w:color="000000"/>
            </w:tcBorders>
            <w:shd w:val="clear" w:color="auto" w:fill="auto"/>
            <w:tcMar>
              <w:top w:w="0" w:type="dxa"/>
              <w:left w:w="0" w:type="dxa"/>
              <w:bottom w:w="0" w:type="dxa"/>
              <w:right w:w="0" w:type="dxa"/>
            </w:tcMar>
          </w:tcPr>
          <w:p w:rsidR="00BD6049" w:rsidRDefault="00BD6049" w:rsidP="00267BD9">
            <w:pPr>
              <w:pStyle w:val="Standard"/>
              <w:snapToGrid w:val="0"/>
              <w:ind w:left="567"/>
              <w:rPr>
                <w:rFonts w:cs="Arial"/>
                <w:sz w:val="22"/>
                <w:szCs w:val="22"/>
              </w:rPr>
            </w:pPr>
          </w:p>
        </w:tc>
        <w:tc>
          <w:tcPr>
            <w:tcW w:w="40" w:type="dxa"/>
            <w:shd w:val="clear" w:color="auto" w:fill="auto"/>
            <w:tcMar>
              <w:top w:w="0" w:type="dxa"/>
              <w:left w:w="0" w:type="dxa"/>
              <w:bottom w:w="0" w:type="dxa"/>
              <w:right w:w="0" w:type="dxa"/>
            </w:tcMar>
          </w:tcPr>
          <w:p w:rsidR="00BD6049" w:rsidRDefault="00BD6049" w:rsidP="00267BD9">
            <w:pPr>
              <w:pStyle w:val="Standard"/>
              <w:snapToGrid w:val="0"/>
              <w:ind w:left="567"/>
              <w:rPr>
                <w:rFonts w:cs="Arial"/>
                <w:sz w:val="22"/>
                <w:szCs w:val="22"/>
              </w:rPr>
            </w:pPr>
          </w:p>
        </w:tc>
      </w:tr>
      <w:tr w:rsidR="00BD6049" w:rsidTr="001C3B73">
        <w:tc>
          <w:tcPr>
            <w:tcW w:w="9408" w:type="dxa"/>
            <w:vMerge/>
            <w:tcBorders>
              <w:left w:val="single" w:sz="4" w:space="0" w:color="000000"/>
              <w:right w:val="single" w:sz="4" w:space="0" w:color="000000"/>
            </w:tcBorders>
            <w:shd w:val="clear" w:color="auto" w:fill="FFFFFF"/>
            <w:tcMar>
              <w:top w:w="0" w:type="dxa"/>
              <w:left w:w="108" w:type="dxa"/>
              <w:bottom w:w="0" w:type="dxa"/>
              <w:right w:w="108" w:type="dxa"/>
            </w:tcMar>
          </w:tcPr>
          <w:p w:rsidR="00BD6049" w:rsidRDefault="00BD6049" w:rsidP="00267BD9">
            <w:pPr>
              <w:pStyle w:val="Standard"/>
              <w:snapToGrid w:val="0"/>
              <w:spacing w:line="360" w:lineRule="auto"/>
              <w:ind w:left="567"/>
              <w:jc w:val="both"/>
              <w:rPr>
                <w:rFonts w:cs="Arial"/>
                <w:sz w:val="22"/>
                <w:szCs w:val="22"/>
              </w:rPr>
            </w:pPr>
          </w:p>
        </w:tc>
        <w:tc>
          <w:tcPr>
            <w:tcW w:w="107"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c>
          <w:tcPr>
            <w:tcW w:w="40"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r>
      <w:tr w:rsidR="00BD6049" w:rsidTr="001C3B73">
        <w:tc>
          <w:tcPr>
            <w:tcW w:w="94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6049" w:rsidRDefault="00BD6049" w:rsidP="00267BD9">
            <w:pPr>
              <w:pStyle w:val="Standard"/>
              <w:snapToGrid w:val="0"/>
              <w:spacing w:line="360" w:lineRule="auto"/>
              <w:ind w:left="567"/>
              <w:jc w:val="both"/>
              <w:rPr>
                <w:rFonts w:cs="Arial"/>
                <w:sz w:val="22"/>
                <w:szCs w:val="22"/>
              </w:rPr>
            </w:pPr>
          </w:p>
        </w:tc>
        <w:tc>
          <w:tcPr>
            <w:tcW w:w="107"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c>
          <w:tcPr>
            <w:tcW w:w="40" w:type="dxa"/>
            <w:shd w:val="clear" w:color="auto" w:fill="auto"/>
            <w:tcMar>
              <w:top w:w="0" w:type="dxa"/>
              <w:left w:w="10" w:type="dxa"/>
              <w:bottom w:w="0" w:type="dxa"/>
              <w:right w:w="10" w:type="dxa"/>
            </w:tcMar>
          </w:tcPr>
          <w:p w:rsidR="00BD6049" w:rsidRDefault="00BD6049" w:rsidP="00267BD9">
            <w:pPr>
              <w:pStyle w:val="Standard"/>
              <w:snapToGrid w:val="0"/>
              <w:spacing w:line="360" w:lineRule="auto"/>
              <w:ind w:left="567"/>
              <w:jc w:val="both"/>
              <w:rPr>
                <w:rFonts w:cs="Arial"/>
                <w:sz w:val="22"/>
                <w:szCs w:val="22"/>
              </w:rPr>
            </w:pPr>
          </w:p>
        </w:tc>
      </w:tr>
    </w:tbl>
    <w:p w:rsidR="00757E0C" w:rsidRDefault="00757E0C" w:rsidP="00267BD9">
      <w:pPr>
        <w:pStyle w:val="Standard"/>
        <w:ind w:left="567"/>
        <w:rPr>
          <w:rFonts w:ascii="Arial" w:hAnsi="Arial" w:cs="Arial"/>
          <w:bCs/>
          <w:sz w:val="22"/>
          <w:szCs w:val="22"/>
        </w:rPr>
      </w:pPr>
    </w:p>
    <w:p w:rsidR="0049247B" w:rsidRDefault="0049247B" w:rsidP="00267BD9">
      <w:pPr>
        <w:pStyle w:val="Standard"/>
        <w:spacing w:after="240"/>
        <w:ind w:left="567"/>
        <w:rPr>
          <w:rFonts w:cs="Arial"/>
          <w:bCs/>
          <w:sz w:val="22"/>
          <w:szCs w:val="22"/>
        </w:rPr>
      </w:pPr>
    </w:p>
    <w:p w:rsidR="00BD6049" w:rsidRDefault="00BD6049" w:rsidP="00267BD9">
      <w:pPr>
        <w:pStyle w:val="Standard"/>
        <w:spacing w:after="240"/>
        <w:ind w:left="567"/>
        <w:rPr>
          <w:rFonts w:cs="Arial"/>
          <w:bCs/>
          <w:sz w:val="22"/>
          <w:szCs w:val="22"/>
        </w:rPr>
      </w:pPr>
    </w:p>
    <w:p w:rsidR="00757E0C" w:rsidRPr="001C3B73" w:rsidRDefault="0058034B" w:rsidP="00267BD9">
      <w:pPr>
        <w:pStyle w:val="Standard"/>
        <w:spacing w:after="240"/>
        <w:ind w:left="567"/>
        <w:rPr>
          <w:b/>
        </w:rPr>
      </w:pPr>
      <w:r w:rsidRPr="001C3B73">
        <w:rPr>
          <w:rFonts w:cs="Arial"/>
          <w:b/>
          <w:bCs/>
          <w:sz w:val="22"/>
          <w:szCs w:val="22"/>
        </w:rPr>
        <w:t>DADES</w:t>
      </w:r>
      <w:r w:rsidRPr="001C3B73">
        <w:rPr>
          <w:rFonts w:cs="Arial"/>
          <w:b/>
          <w:sz w:val="22"/>
          <w:szCs w:val="22"/>
        </w:rPr>
        <w:t xml:space="preserve"> DE L’ARTICLE</w:t>
      </w:r>
    </w:p>
    <w:tbl>
      <w:tblPr>
        <w:tblW w:w="9314" w:type="dxa"/>
        <w:tblInd w:w="675" w:type="dxa"/>
        <w:tblLayout w:type="fixed"/>
        <w:tblCellMar>
          <w:left w:w="10" w:type="dxa"/>
          <w:right w:w="10" w:type="dxa"/>
        </w:tblCellMar>
        <w:tblLook w:val="0000" w:firstRow="0" w:lastRow="0" w:firstColumn="0" w:lastColumn="0" w:noHBand="0" w:noVBand="0"/>
      </w:tblPr>
      <w:tblGrid>
        <w:gridCol w:w="9314"/>
      </w:tblGrid>
      <w:tr w:rsidR="00757E0C" w:rsidTr="001C3B73">
        <w:trPr>
          <w:trHeight w:val="787"/>
        </w:trPr>
        <w:tc>
          <w:tcPr>
            <w:tcW w:w="9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Pr="001C3B73" w:rsidRDefault="0058034B" w:rsidP="001C3B73">
            <w:pPr>
              <w:snapToGrid w:val="0"/>
              <w:spacing w:before="120" w:after="120" w:line="360" w:lineRule="auto"/>
              <w:jc w:val="both"/>
              <w:rPr>
                <w:rFonts w:cs="Arial"/>
                <w:sz w:val="22"/>
                <w:szCs w:val="22"/>
              </w:rPr>
            </w:pPr>
            <w:r w:rsidRPr="001C3B73">
              <w:rPr>
                <w:rFonts w:cs="Arial"/>
                <w:sz w:val="22"/>
                <w:szCs w:val="22"/>
              </w:rPr>
              <w:t>Títol:</w:t>
            </w:r>
          </w:p>
          <w:p w:rsidR="0049247B" w:rsidRDefault="0049247B" w:rsidP="00267BD9">
            <w:pPr>
              <w:pStyle w:val="Prrafodelista"/>
              <w:snapToGrid w:val="0"/>
              <w:spacing w:before="120" w:after="120" w:line="360" w:lineRule="auto"/>
              <w:ind w:left="567"/>
              <w:jc w:val="both"/>
              <w:rPr>
                <w:rFonts w:cs="Arial"/>
                <w:sz w:val="22"/>
                <w:szCs w:val="22"/>
              </w:rPr>
            </w:pPr>
          </w:p>
          <w:p w:rsidR="0049247B" w:rsidRDefault="0049247B" w:rsidP="00267BD9">
            <w:pPr>
              <w:pStyle w:val="Prrafodelista"/>
              <w:snapToGrid w:val="0"/>
              <w:spacing w:before="120" w:after="120" w:line="360" w:lineRule="auto"/>
              <w:ind w:left="567"/>
              <w:jc w:val="both"/>
              <w:rPr>
                <w:rFonts w:cs="Arial"/>
                <w:sz w:val="22"/>
                <w:szCs w:val="22"/>
              </w:rPr>
            </w:pPr>
          </w:p>
        </w:tc>
      </w:tr>
    </w:tbl>
    <w:p w:rsidR="001B00D7" w:rsidRDefault="001B00D7" w:rsidP="00267BD9">
      <w:pPr>
        <w:pStyle w:val="Standard"/>
        <w:spacing w:line="360" w:lineRule="auto"/>
        <w:ind w:left="567"/>
        <w:jc w:val="both"/>
      </w:pPr>
    </w:p>
    <w:p w:rsidR="001B00D7" w:rsidRDefault="001B00D7" w:rsidP="00267BD9">
      <w:pPr>
        <w:pStyle w:val="Standard"/>
        <w:spacing w:line="360" w:lineRule="auto"/>
        <w:ind w:left="567"/>
        <w:jc w:val="both"/>
      </w:pPr>
    </w:p>
    <w:p w:rsidR="00BD6049" w:rsidRDefault="00BD6049" w:rsidP="00267BD9">
      <w:pPr>
        <w:pStyle w:val="Standard"/>
        <w:spacing w:after="120" w:line="360" w:lineRule="auto"/>
        <w:ind w:left="567"/>
        <w:jc w:val="both"/>
        <w:rPr>
          <w:b/>
          <w:sz w:val="22"/>
          <w:szCs w:val="22"/>
        </w:rPr>
      </w:pPr>
    </w:p>
    <w:p w:rsidR="00BD6049" w:rsidRDefault="00BD6049" w:rsidP="00267BD9">
      <w:pPr>
        <w:pStyle w:val="Standard"/>
        <w:spacing w:after="120" w:line="360" w:lineRule="auto"/>
        <w:ind w:left="567"/>
        <w:jc w:val="both"/>
        <w:rPr>
          <w:b/>
          <w:sz w:val="22"/>
          <w:szCs w:val="22"/>
        </w:rPr>
      </w:pPr>
    </w:p>
    <w:p w:rsidR="00BD6049" w:rsidRDefault="00BD6049" w:rsidP="00267BD9">
      <w:pPr>
        <w:pStyle w:val="Standard"/>
        <w:spacing w:after="120" w:line="360" w:lineRule="auto"/>
        <w:ind w:left="567"/>
        <w:jc w:val="both"/>
        <w:rPr>
          <w:b/>
          <w:sz w:val="22"/>
          <w:szCs w:val="22"/>
        </w:rPr>
      </w:pPr>
    </w:p>
    <w:p w:rsidR="00BD6049" w:rsidRDefault="00BD6049" w:rsidP="00267BD9">
      <w:pPr>
        <w:pStyle w:val="Standard"/>
        <w:spacing w:after="120" w:line="360" w:lineRule="auto"/>
        <w:ind w:left="567"/>
        <w:jc w:val="both"/>
        <w:rPr>
          <w:b/>
          <w:sz w:val="22"/>
          <w:szCs w:val="22"/>
        </w:rPr>
      </w:pPr>
    </w:p>
    <w:p w:rsidR="00757E0C" w:rsidRPr="001C3B73" w:rsidRDefault="0058034B" w:rsidP="00267BD9">
      <w:pPr>
        <w:pStyle w:val="Standard"/>
        <w:spacing w:after="120" w:line="360" w:lineRule="auto"/>
        <w:ind w:left="567"/>
        <w:jc w:val="both"/>
        <w:rPr>
          <w:b/>
          <w:sz w:val="22"/>
          <w:szCs w:val="22"/>
        </w:rPr>
      </w:pPr>
      <w:r w:rsidRPr="001C3B73">
        <w:rPr>
          <w:b/>
          <w:sz w:val="22"/>
          <w:szCs w:val="22"/>
        </w:rPr>
        <w:t>DADES DE LA REVISTA</w:t>
      </w:r>
    </w:p>
    <w:tbl>
      <w:tblPr>
        <w:tblW w:w="8935" w:type="dxa"/>
        <w:tblInd w:w="675" w:type="dxa"/>
        <w:tblLayout w:type="fixed"/>
        <w:tblCellMar>
          <w:left w:w="10" w:type="dxa"/>
          <w:right w:w="10" w:type="dxa"/>
        </w:tblCellMar>
        <w:tblLook w:val="0000" w:firstRow="0" w:lastRow="0" w:firstColumn="0" w:lastColumn="0" w:noHBand="0" w:noVBand="0"/>
      </w:tblPr>
      <w:tblGrid>
        <w:gridCol w:w="8935"/>
      </w:tblGrid>
      <w:tr w:rsidR="00BD6049" w:rsidTr="001C3B73">
        <w:trPr>
          <w:trHeight w:val="2486"/>
        </w:trPr>
        <w:tc>
          <w:tcPr>
            <w:tcW w:w="89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D6049" w:rsidRDefault="00BD6049" w:rsidP="001C3B73">
            <w:pPr>
              <w:pStyle w:val="Prrafodelista"/>
              <w:numPr>
                <w:ilvl w:val="0"/>
                <w:numId w:val="5"/>
              </w:numPr>
            </w:pPr>
            <w:r w:rsidRPr="001C3B73">
              <w:rPr>
                <w:rFonts w:cs="Arial"/>
                <w:sz w:val="22"/>
                <w:szCs w:val="22"/>
              </w:rPr>
              <w:t>Nom de la revista:</w:t>
            </w:r>
          </w:p>
          <w:p w:rsidR="00BD6049" w:rsidRPr="001C3B73" w:rsidRDefault="00BD6049" w:rsidP="001C3B73">
            <w:pPr>
              <w:spacing w:before="120" w:after="120"/>
              <w:ind w:left="567"/>
              <w:jc w:val="both"/>
              <w:rPr>
                <w:rFonts w:cs="Arial"/>
                <w:sz w:val="22"/>
                <w:szCs w:val="22"/>
              </w:rPr>
            </w:pPr>
          </w:p>
          <w:p w:rsidR="00BD6049" w:rsidRPr="00BD6049" w:rsidRDefault="00BD6049" w:rsidP="001C3B73">
            <w:pPr>
              <w:pStyle w:val="Prrafodelista"/>
              <w:numPr>
                <w:ilvl w:val="0"/>
                <w:numId w:val="5"/>
              </w:numPr>
            </w:pPr>
            <w:r w:rsidRPr="001C3B73">
              <w:rPr>
                <w:rFonts w:cs="Arial"/>
                <w:sz w:val="22"/>
                <w:szCs w:val="22"/>
              </w:rPr>
              <w:t>Lloc de publicació:</w:t>
            </w:r>
          </w:p>
          <w:p w:rsidR="00BD6049" w:rsidRDefault="00BD6049" w:rsidP="001C3B73">
            <w:pPr>
              <w:pStyle w:val="Prrafodelista"/>
              <w:snapToGrid w:val="0"/>
              <w:spacing w:before="120" w:after="120"/>
              <w:ind w:left="567"/>
              <w:jc w:val="both"/>
              <w:rPr>
                <w:rFonts w:cs="Arial"/>
                <w:sz w:val="22"/>
                <w:szCs w:val="22"/>
              </w:rPr>
            </w:pPr>
          </w:p>
          <w:p w:rsidR="00BD6049" w:rsidRDefault="00BD6049" w:rsidP="001C3B73">
            <w:pPr>
              <w:pStyle w:val="Prrafodelista"/>
              <w:numPr>
                <w:ilvl w:val="0"/>
                <w:numId w:val="5"/>
              </w:numPr>
              <w:snapToGrid w:val="0"/>
              <w:spacing w:before="120" w:after="120"/>
              <w:jc w:val="both"/>
            </w:pPr>
            <w:r w:rsidRPr="001C3B73">
              <w:rPr>
                <w:rFonts w:cs="Arial"/>
                <w:sz w:val="22"/>
                <w:szCs w:val="22"/>
              </w:rPr>
              <w:t>Dades de qualitat:</w:t>
            </w:r>
          </w:p>
          <w:p w:rsidR="00BD6049" w:rsidRDefault="00BD6049" w:rsidP="001C3B73">
            <w:pPr>
              <w:pStyle w:val="Standard"/>
              <w:spacing w:before="120" w:after="120"/>
              <w:ind w:left="567"/>
              <w:jc w:val="both"/>
            </w:pPr>
          </w:p>
        </w:tc>
      </w:tr>
    </w:tbl>
    <w:p w:rsidR="00757E0C" w:rsidRDefault="00757E0C" w:rsidP="00267BD9">
      <w:pPr>
        <w:pStyle w:val="Standard"/>
        <w:spacing w:line="360" w:lineRule="auto"/>
        <w:ind w:left="567"/>
        <w:jc w:val="both"/>
      </w:pPr>
    </w:p>
    <w:p w:rsidR="00757E0C" w:rsidRDefault="00757E0C" w:rsidP="00267BD9">
      <w:pPr>
        <w:pStyle w:val="Standard"/>
        <w:spacing w:line="360" w:lineRule="auto"/>
        <w:ind w:left="567"/>
        <w:jc w:val="both"/>
      </w:pPr>
      <w:bookmarkStart w:id="0" w:name="_GoBack"/>
      <w:bookmarkEnd w:id="0"/>
    </w:p>
    <w:p w:rsidR="00757E0C" w:rsidRDefault="0058034B" w:rsidP="00267BD9">
      <w:pPr>
        <w:pStyle w:val="Standard"/>
        <w:spacing w:line="200" w:lineRule="atLeast"/>
        <w:ind w:left="567"/>
        <w:jc w:val="both"/>
      </w:pPr>
      <w:r>
        <w:rPr>
          <w:rFonts w:cs="Arial"/>
          <w:sz w:val="22"/>
          <w:szCs w:val="22"/>
        </w:rPr>
        <w:t>Sol·licito l’admissió a la convocatòria d’ajuts per a la revisió d’articles d'investigació en anglès, per a l’any 201</w:t>
      </w:r>
      <w:r w:rsidR="00943825">
        <w:rPr>
          <w:rFonts w:cs="Arial"/>
          <w:sz w:val="22"/>
          <w:szCs w:val="22"/>
        </w:rPr>
        <w:t>9</w:t>
      </w:r>
      <w:r>
        <w:rPr>
          <w:rFonts w:cs="Arial"/>
          <w:sz w:val="22"/>
          <w:szCs w:val="22"/>
        </w:rPr>
        <w:t>. He llegit, conec i accepto les bases de la convocatòria.</w:t>
      </w:r>
    </w:p>
    <w:p w:rsidR="00757E0C" w:rsidRDefault="00757E0C" w:rsidP="00267BD9">
      <w:pPr>
        <w:pStyle w:val="Standard"/>
        <w:spacing w:line="360" w:lineRule="auto"/>
        <w:ind w:left="567"/>
        <w:jc w:val="both"/>
        <w:rPr>
          <w:rFonts w:cs="Arial"/>
          <w:sz w:val="22"/>
          <w:szCs w:val="22"/>
        </w:rPr>
      </w:pPr>
    </w:p>
    <w:p w:rsidR="0049247B" w:rsidRDefault="0049247B" w:rsidP="00267BD9">
      <w:pPr>
        <w:pStyle w:val="Standard"/>
        <w:spacing w:line="360" w:lineRule="auto"/>
        <w:ind w:left="567"/>
        <w:jc w:val="both"/>
        <w:rPr>
          <w:rFonts w:cs="Arial"/>
          <w:sz w:val="22"/>
          <w:szCs w:val="22"/>
        </w:rPr>
      </w:pPr>
    </w:p>
    <w:p w:rsidR="0049247B" w:rsidRDefault="0049247B" w:rsidP="00267BD9">
      <w:pPr>
        <w:pStyle w:val="Standard"/>
        <w:spacing w:line="360" w:lineRule="auto"/>
        <w:ind w:left="567"/>
        <w:jc w:val="both"/>
        <w:rPr>
          <w:rFonts w:cs="Arial"/>
          <w:sz w:val="22"/>
          <w:szCs w:val="22"/>
        </w:rPr>
      </w:pPr>
    </w:p>
    <w:p w:rsidR="0049247B" w:rsidRDefault="0049247B" w:rsidP="00267BD9">
      <w:pPr>
        <w:pStyle w:val="Standard"/>
        <w:spacing w:line="360" w:lineRule="auto"/>
        <w:ind w:left="567"/>
        <w:jc w:val="both"/>
        <w:rPr>
          <w:rFonts w:cs="Arial"/>
          <w:sz w:val="22"/>
          <w:szCs w:val="22"/>
        </w:rPr>
      </w:pPr>
    </w:p>
    <w:p w:rsidR="009A50B8" w:rsidRDefault="009A50B8" w:rsidP="00267BD9">
      <w:pPr>
        <w:pStyle w:val="Standard"/>
        <w:spacing w:line="360" w:lineRule="auto"/>
        <w:ind w:left="567"/>
        <w:jc w:val="both"/>
        <w:rPr>
          <w:rFonts w:cs="Arial"/>
          <w:sz w:val="22"/>
          <w:szCs w:val="22"/>
        </w:rPr>
      </w:pPr>
    </w:p>
    <w:p w:rsidR="00757E0C" w:rsidRDefault="00757E0C" w:rsidP="00267BD9">
      <w:pPr>
        <w:pStyle w:val="Standard"/>
        <w:spacing w:line="360" w:lineRule="auto"/>
        <w:ind w:left="567"/>
        <w:jc w:val="both"/>
        <w:rPr>
          <w:rFonts w:cs="Arial"/>
          <w:sz w:val="22"/>
          <w:szCs w:val="22"/>
        </w:rPr>
      </w:pPr>
    </w:p>
    <w:p w:rsidR="00757E0C" w:rsidRDefault="00EA5E0D" w:rsidP="00267BD9">
      <w:pPr>
        <w:pStyle w:val="Standard"/>
        <w:spacing w:line="100" w:lineRule="atLeast"/>
        <w:ind w:left="567"/>
        <w:jc w:val="both"/>
        <w:rPr>
          <w:rFonts w:cs="Arial"/>
          <w:sz w:val="22"/>
          <w:szCs w:val="22"/>
        </w:rPr>
      </w:pPr>
      <w:r>
        <w:rPr>
          <w:rFonts w:cs="Arial"/>
          <w:sz w:val="22"/>
          <w:szCs w:val="22"/>
        </w:rPr>
        <w:t>[Signatura electrònica]</w:t>
      </w:r>
    </w:p>
    <w:p w:rsidR="00757E0C" w:rsidRDefault="00757E0C" w:rsidP="00267BD9">
      <w:pPr>
        <w:pStyle w:val="Standard"/>
        <w:spacing w:line="100" w:lineRule="atLeast"/>
        <w:ind w:left="567"/>
        <w:jc w:val="both"/>
        <w:rPr>
          <w:rFonts w:cs="Arial"/>
          <w:sz w:val="22"/>
          <w:szCs w:val="22"/>
        </w:rPr>
      </w:pPr>
    </w:p>
    <w:p w:rsidR="001B00D7" w:rsidRDefault="001B00D7" w:rsidP="00267BD9">
      <w:pPr>
        <w:pStyle w:val="Standard"/>
        <w:spacing w:line="100" w:lineRule="atLeast"/>
        <w:ind w:left="567"/>
        <w:rPr>
          <w:rFonts w:cs="Arial"/>
          <w:sz w:val="22"/>
        </w:rPr>
      </w:pPr>
    </w:p>
    <w:p w:rsidR="001B00D7" w:rsidRDefault="001B00D7" w:rsidP="00267BD9">
      <w:pPr>
        <w:pStyle w:val="Standard"/>
        <w:spacing w:line="100" w:lineRule="atLeast"/>
        <w:ind w:left="567"/>
        <w:rPr>
          <w:rFonts w:cs="Arial"/>
          <w:sz w:val="22"/>
        </w:rPr>
      </w:pPr>
    </w:p>
    <w:p w:rsidR="00D3258F" w:rsidRDefault="00D3258F" w:rsidP="00267BD9">
      <w:pPr>
        <w:pStyle w:val="Standard"/>
        <w:spacing w:line="100" w:lineRule="atLeast"/>
        <w:ind w:left="567"/>
        <w:rPr>
          <w:rFonts w:cs="Arial"/>
          <w:sz w:val="22"/>
        </w:rPr>
      </w:pPr>
    </w:p>
    <w:p w:rsidR="00D3258F" w:rsidRDefault="00D3258F" w:rsidP="00267BD9">
      <w:pPr>
        <w:pStyle w:val="Standard"/>
        <w:spacing w:line="100" w:lineRule="atLeast"/>
        <w:ind w:left="567"/>
        <w:rPr>
          <w:rFonts w:cs="Arial"/>
          <w:sz w:val="22"/>
        </w:rPr>
      </w:pPr>
    </w:p>
    <w:p w:rsidR="00D3258F" w:rsidRDefault="00D3258F" w:rsidP="00267BD9">
      <w:pPr>
        <w:pStyle w:val="Standard"/>
        <w:spacing w:line="100" w:lineRule="atLeast"/>
        <w:ind w:left="567"/>
        <w:rPr>
          <w:rFonts w:cs="Arial"/>
          <w:sz w:val="22"/>
        </w:rPr>
      </w:pPr>
    </w:p>
    <w:p w:rsidR="00D3258F" w:rsidRDefault="00D3258F" w:rsidP="00267BD9">
      <w:pPr>
        <w:pStyle w:val="Standard"/>
        <w:spacing w:line="100" w:lineRule="atLeast"/>
        <w:ind w:left="567"/>
        <w:rPr>
          <w:rFonts w:cs="Arial"/>
          <w:sz w:val="22"/>
        </w:rPr>
      </w:pPr>
    </w:p>
    <w:p w:rsidR="00D3258F" w:rsidRDefault="00D3258F" w:rsidP="00267BD9">
      <w:pPr>
        <w:pStyle w:val="Standard"/>
        <w:spacing w:line="100" w:lineRule="atLeast"/>
        <w:ind w:left="567"/>
        <w:rPr>
          <w:rFonts w:cs="Arial"/>
          <w:sz w:val="22"/>
        </w:rPr>
      </w:pPr>
    </w:p>
    <w:p w:rsidR="001B00D7" w:rsidRDefault="001B00D7" w:rsidP="00267BD9">
      <w:pPr>
        <w:pStyle w:val="Standard"/>
        <w:spacing w:line="100" w:lineRule="atLeast"/>
        <w:ind w:left="567"/>
        <w:rPr>
          <w:rFonts w:cs="Arial"/>
          <w:sz w:val="22"/>
        </w:rPr>
      </w:pPr>
    </w:p>
    <w:p w:rsidR="001B00D7" w:rsidRDefault="001B00D7" w:rsidP="00267BD9">
      <w:pPr>
        <w:pStyle w:val="Standard"/>
        <w:spacing w:line="100" w:lineRule="atLeast"/>
        <w:ind w:left="567"/>
        <w:rPr>
          <w:rFonts w:cs="Arial"/>
          <w:sz w:val="22"/>
        </w:rPr>
      </w:pPr>
    </w:p>
    <w:p w:rsidR="009A50B8" w:rsidRDefault="009A50B8" w:rsidP="00267BD9">
      <w:pPr>
        <w:pStyle w:val="Standard"/>
        <w:spacing w:line="100" w:lineRule="atLeast"/>
        <w:ind w:left="567"/>
        <w:rPr>
          <w:rFonts w:cs="Arial"/>
          <w:sz w:val="22"/>
        </w:rPr>
      </w:pPr>
    </w:p>
    <w:p w:rsidR="009A50B8" w:rsidRDefault="009A50B8" w:rsidP="00267BD9">
      <w:pPr>
        <w:pStyle w:val="Standard"/>
        <w:spacing w:line="100" w:lineRule="atLeast"/>
        <w:ind w:left="567"/>
        <w:rPr>
          <w:rFonts w:cs="Arial"/>
          <w:sz w:val="22"/>
        </w:rPr>
      </w:pPr>
    </w:p>
    <w:p w:rsidR="009A50B8" w:rsidRDefault="009A50B8" w:rsidP="00267BD9">
      <w:pPr>
        <w:pStyle w:val="Standard"/>
        <w:spacing w:line="100" w:lineRule="atLeast"/>
        <w:ind w:left="567"/>
        <w:rPr>
          <w:rFonts w:cs="Arial"/>
          <w:sz w:val="22"/>
        </w:rPr>
      </w:pPr>
    </w:p>
    <w:p w:rsidR="009A50B8" w:rsidRDefault="009A50B8" w:rsidP="00267BD9">
      <w:pPr>
        <w:pStyle w:val="Standard"/>
        <w:spacing w:line="100" w:lineRule="atLeast"/>
        <w:ind w:left="567"/>
        <w:rPr>
          <w:rFonts w:cs="Arial"/>
          <w:sz w:val="22"/>
        </w:rPr>
      </w:pPr>
    </w:p>
    <w:p w:rsidR="00757E0C" w:rsidRDefault="007F7DDC" w:rsidP="00267BD9">
      <w:pPr>
        <w:pStyle w:val="Standard"/>
        <w:spacing w:line="100" w:lineRule="atLeast"/>
        <w:ind w:left="567"/>
      </w:pPr>
      <w:r>
        <w:rPr>
          <w:rFonts w:cs="Arial"/>
          <w:sz w:val="22"/>
        </w:rPr>
        <w:t>INSTITUT DE LLENGÜES</w:t>
      </w:r>
    </w:p>
    <w:sectPr w:rsidR="00757E0C">
      <w:headerReference w:type="default" r:id="rId10"/>
      <w:footerReference w:type="default" r:id="rId11"/>
      <w:pgSz w:w="11906" w:h="16838"/>
      <w:pgMar w:top="2410"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82" w:rsidRDefault="00BA2382">
      <w:r>
        <w:separator/>
      </w:r>
    </w:p>
  </w:endnote>
  <w:endnote w:type="continuationSeparator" w:id="0">
    <w:p w:rsidR="00BA2382" w:rsidRDefault="00BA2382">
      <w:r>
        <w:continuationSeparator/>
      </w:r>
    </w:p>
  </w:endnote>
  <w:endnote w:type="continuationNotice" w:id="1">
    <w:p w:rsidR="00BA2382" w:rsidRDefault="00BA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PL UKai CN">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12" w:rsidRDefault="0058034B">
    <w:pPr>
      <w:pStyle w:val="Piedepgina"/>
      <w:jc w:val="right"/>
    </w:pPr>
    <w:r>
      <w:rPr>
        <w:sz w:val="20"/>
        <w:szCs w:val="20"/>
        <w:lang w:val="es-ES"/>
      </w:rPr>
      <w:fldChar w:fldCharType="begin"/>
    </w:r>
    <w:r>
      <w:rPr>
        <w:sz w:val="20"/>
        <w:szCs w:val="20"/>
        <w:lang w:val="es-ES"/>
      </w:rPr>
      <w:instrText xml:space="preserve"> PAGE </w:instrText>
    </w:r>
    <w:r>
      <w:rPr>
        <w:sz w:val="20"/>
        <w:szCs w:val="20"/>
        <w:lang w:val="es-ES"/>
      </w:rPr>
      <w:fldChar w:fldCharType="separate"/>
    </w:r>
    <w:r w:rsidR="0017708E">
      <w:rPr>
        <w:noProof/>
        <w:sz w:val="20"/>
        <w:szCs w:val="20"/>
        <w:lang w:val="es-ES"/>
      </w:rPr>
      <w:t>5</w:t>
    </w:r>
    <w:r>
      <w:rPr>
        <w:sz w:val="20"/>
        <w:szCs w:val="20"/>
        <w:lang w:val="es-ES"/>
      </w:rPr>
      <w:fldChar w:fldCharType="end"/>
    </w:r>
    <w:r>
      <w:rPr>
        <w:sz w:val="20"/>
        <w:szCs w:val="20"/>
      </w:rPr>
      <w:t xml:space="preserve"> de 5</w:t>
    </w:r>
  </w:p>
  <w:p w:rsidR="009D2312" w:rsidRDefault="001770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82" w:rsidRDefault="00BA2382">
      <w:r>
        <w:rPr>
          <w:color w:val="000000"/>
        </w:rPr>
        <w:separator/>
      </w:r>
    </w:p>
  </w:footnote>
  <w:footnote w:type="continuationSeparator" w:id="0">
    <w:p w:rsidR="00BA2382" w:rsidRDefault="00BA2382">
      <w:r>
        <w:continuationSeparator/>
      </w:r>
    </w:p>
  </w:footnote>
  <w:footnote w:type="continuationNotice" w:id="1">
    <w:p w:rsidR="00BA2382" w:rsidRDefault="00BA23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12" w:rsidRDefault="0058034B">
    <w:pPr>
      <w:pStyle w:val="Encabezado"/>
    </w:pPr>
    <w:r>
      <w:rPr>
        <w:noProof/>
        <w:lang w:eastAsia="ca-ES" w:bidi="ar-SA"/>
      </w:rPr>
      <w:drawing>
        <wp:anchor distT="0" distB="0" distL="114300" distR="114300" simplePos="0" relativeHeight="251659264" behindDoc="1" locked="0" layoutInCell="1" allowOverlap="1" wp14:anchorId="5D260097" wp14:editId="15F18590">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p w:rsidR="009D2312" w:rsidRDefault="001770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EE6"/>
    <w:multiLevelType w:val="multilevel"/>
    <w:tmpl w:val="8FE6F7EC"/>
    <w:styleLink w:val="WW8Num1"/>
    <w:lvl w:ilvl="0">
      <w:start w:val="1"/>
      <w:numFmt w:val="lowerLetter"/>
      <w:lvlText w:val="%1)"/>
      <w:lvlJc w:val="left"/>
      <w:rPr>
        <w:rFonts w:eastAsia="Times New Roman" w:cs="Times New Roman"/>
      </w:rPr>
    </w:lvl>
    <w:lvl w:ilvl="1">
      <w:start w:val="1"/>
      <w:numFmt w:val="lowerLetter"/>
      <w:lvlText w:val="%2."/>
      <w:lvlJc w:val="left"/>
      <w:rPr>
        <w:rFonts w:eastAsia="Times New Roman" w:cs="Times New Roman"/>
      </w:rPr>
    </w:lvl>
    <w:lvl w:ilvl="2">
      <w:start w:val="1"/>
      <w:numFmt w:val="lowerRoman"/>
      <w:lvlText w:val="%3."/>
      <w:lvlJc w:val="left"/>
      <w:rPr>
        <w:rFonts w:eastAsia="Times New Roman" w:cs="Times New Roman"/>
      </w:rPr>
    </w:lvl>
    <w:lvl w:ilvl="3">
      <w:start w:val="1"/>
      <w:numFmt w:val="decimal"/>
      <w:lvlText w:val="%4."/>
      <w:lvlJc w:val="left"/>
      <w:rPr>
        <w:rFonts w:eastAsia="Times New Roman" w:cs="Times New Roman"/>
      </w:rPr>
    </w:lvl>
    <w:lvl w:ilvl="4">
      <w:start w:val="1"/>
      <w:numFmt w:val="lowerLetter"/>
      <w:lvlText w:val="%5."/>
      <w:lvlJc w:val="left"/>
      <w:rPr>
        <w:rFonts w:eastAsia="Times New Roman" w:cs="Times New Roman"/>
      </w:rPr>
    </w:lvl>
    <w:lvl w:ilvl="5">
      <w:start w:val="1"/>
      <w:numFmt w:val="lowerRoman"/>
      <w:lvlText w:val="%6."/>
      <w:lvlJc w:val="left"/>
      <w:rPr>
        <w:rFonts w:eastAsia="Times New Roman" w:cs="Times New Roman"/>
      </w:rPr>
    </w:lvl>
    <w:lvl w:ilvl="6">
      <w:start w:val="1"/>
      <w:numFmt w:val="decimal"/>
      <w:lvlText w:val="%7."/>
      <w:lvlJc w:val="left"/>
      <w:rPr>
        <w:rFonts w:eastAsia="Times New Roman" w:cs="Times New Roman"/>
      </w:rPr>
    </w:lvl>
    <w:lvl w:ilvl="7">
      <w:start w:val="1"/>
      <w:numFmt w:val="lowerLetter"/>
      <w:lvlText w:val="%8."/>
      <w:lvlJc w:val="left"/>
      <w:rPr>
        <w:rFonts w:eastAsia="Times New Roman" w:cs="Times New Roman"/>
      </w:rPr>
    </w:lvl>
    <w:lvl w:ilvl="8">
      <w:start w:val="1"/>
      <w:numFmt w:val="lowerRoman"/>
      <w:lvlText w:val="%9."/>
      <w:lvlJc w:val="left"/>
      <w:rPr>
        <w:rFonts w:eastAsia="Times New Roman" w:cs="Times New Roman"/>
      </w:rPr>
    </w:lvl>
  </w:abstractNum>
  <w:abstractNum w:abstractNumId="1">
    <w:nsid w:val="210C0550"/>
    <w:multiLevelType w:val="hybridMultilevel"/>
    <w:tmpl w:val="E662C8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FE4EBF"/>
    <w:multiLevelType w:val="hybridMultilevel"/>
    <w:tmpl w:val="90408D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247C90"/>
    <w:multiLevelType w:val="hybridMultilevel"/>
    <w:tmpl w:val="02BC34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445718C"/>
    <w:multiLevelType w:val="multilevel"/>
    <w:tmpl w:val="D40EA386"/>
    <w:styleLink w:val="WW8Num2"/>
    <w:lvl w:ilvl="0">
      <w:start w:val="1"/>
      <w:numFmt w:val="lowerLetter"/>
      <w:lvlText w:val="%1)"/>
      <w:lvlJc w:val="left"/>
      <w:rPr>
        <w:rFonts w:eastAsia="Times New Roman" w:cs="Times New Roman"/>
      </w:rPr>
    </w:lvl>
    <w:lvl w:ilvl="1">
      <w:start w:val="1"/>
      <w:numFmt w:val="lowerLetter"/>
      <w:lvlText w:val="%2."/>
      <w:lvlJc w:val="left"/>
      <w:rPr>
        <w:rFonts w:eastAsia="Times New Roman" w:cs="Times New Roman"/>
      </w:rPr>
    </w:lvl>
    <w:lvl w:ilvl="2">
      <w:start w:val="1"/>
      <w:numFmt w:val="lowerRoman"/>
      <w:lvlText w:val="%3."/>
      <w:lvlJc w:val="left"/>
      <w:rPr>
        <w:rFonts w:eastAsia="Times New Roman" w:cs="Times New Roman"/>
      </w:rPr>
    </w:lvl>
    <w:lvl w:ilvl="3">
      <w:start w:val="1"/>
      <w:numFmt w:val="decimal"/>
      <w:lvlText w:val="%4."/>
      <w:lvlJc w:val="left"/>
      <w:rPr>
        <w:rFonts w:eastAsia="Times New Roman" w:cs="Times New Roman"/>
      </w:rPr>
    </w:lvl>
    <w:lvl w:ilvl="4">
      <w:start w:val="1"/>
      <w:numFmt w:val="lowerLetter"/>
      <w:lvlText w:val="%5."/>
      <w:lvlJc w:val="left"/>
      <w:rPr>
        <w:rFonts w:eastAsia="Times New Roman" w:cs="Times New Roman"/>
      </w:rPr>
    </w:lvl>
    <w:lvl w:ilvl="5">
      <w:start w:val="1"/>
      <w:numFmt w:val="lowerRoman"/>
      <w:lvlText w:val="%6."/>
      <w:lvlJc w:val="left"/>
      <w:rPr>
        <w:rFonts w:eastAsia="Times New Roman" w:cs="Times New Roman"/>
      </w:rPr>
    </w:lvl>
    <w:lvl w:ilvl="6">
      <w:start w:val="1"/>
      <w:numFmt w:val="decimal"/>
      <w:lvlText w:val="%7."/>
      <w:lvlJc w:val="left"/>
      <w:rPr>
        <w:rFonts w:eastAsia="Times New Roman" w:cs="Times New Roman"/>
      </w:rPr>
    </w:lvl>
    <w:lvl w:ilvl="7">
      <w:start w:val="1"/>
      <w:numFmt w:val="lowerLetter"/>
      <w:lvlText w:val="%8."/>
      <w:lvlJc w:val="left"/>
      <w:rPr>
        <w:rFonts w:eastAsia="Times New Roman" w:cs="Times New Roman"/>
      </w:rPr>
    </w:lvl>
    <w:lvl w:ilvl="8">
      <w:start w:val="1"/>
      <w:numFmt w:val="lowerRoman"/>
      <w:lvlText w:val="%9."/>
      <w:lvlJc w:val="left"/>
      <w:rPr>
        <w:rFonts w:eastAsia="Times New Roman" w:cs="Times New Roman"/>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Enric Teixidó">
    <w15:presenceInfo w15:providerId="Windows Live" w15:userId="023fd99834dca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
  <w:rsids>
    <w:rsidRoot w:val="00757E0C"/>
    <w:rsid w:val="00013DF5"/>
    <w:rsid w:val="000334E3"/>
    <w:rsid w:val="00053E26"/>
    <w:rsid w:val="00075C82"/>
    <w:rsid w:val="0009705F"/>
    <w:rsid w:val="000F14E6"/>
    <w:rsid w:val="00136AEA"/>
    <w:rsid w:val="0017708E"/>
    <w:rsid w:val="00195044"/>
    <w:rsid w:val="001A43FB"/>
    <w:rsid w:val="001B00D7"/>
    <w:rsid w:val="001C272B"/>
    <w:rsid w:val="001C3B73"/>
    <w:rsid w:val="001D6677"/>
    <w:rsid w:val="00267BD9"/>
    <w:rsid w:val="002F5413"/>
    <w:rsid w:val="0031705D"/>
    <w:rsid w:val="00326747"/>
    <w:rsid w:val="003303F5"/>
    <w:rsid w:val="00355703"/>
    <w:rsid w:val="0038304E"/>
    <w:rsid w:val="0039134C"/>
    <w:rsid w:val="003F2F21"/>
    <w:rsid w:val="003F65E4"/>
    <w:rsid w:val="00427DDE"/>
    <w:rsid w:val="00435163"/>
    <w:rsid w:val="00455EC9"/>
    <w:rsid w:val="00485CCF"/>
    <w:rsid w:val="0049247B"/>
    <w:rsid w:val="0049574F"/>
    <w:rsid w:val="00524E09"/>
    <w:rsid w:val="0058034B"/>
    <w:rsid w:val="005C3FB2"/>
    <w:rsid w:val="005F4DDF"/>
    <w:rsid w:val="00613687"/>
    <w:rsid w:val="0063574C"/>
    <w:rsid w:val="00672854"/>
    <w:rsid w:val="00691443"/>
    <w:rsid w:val="00693A76"/>
    <w:rsid w:val="0069570C"/>
    <w:rsid w:val="006975AF"/>
    <w:rsid w:val="006A28C4"/>
    <w:rsid w:val="006E30E9"/>
    <w:rsid w:val="00731A37"/>
    <w:rsid w:val="00757E0C"/>
    <w:rsid w:val="00785BF4"/>
    <w:rsid w:val="007B4534"/>
    <w:rsid w:val="007C7B4D"/>
    <w:rsid w:val="007F7DDC"/>
    <w:rsid w:val="00813D91"/>
    <w:rsid w:val="00821A96"/>
    <w:rsid w:val="00862078"/>
    <w:rsid w:val="008D2406"/>
    <w:rsid w:val="008E5407"/>
    <w:rsid w:val="008F3A8C"/>
    <w:rsid w:val="0092325D"/>
    <w:rsid w:val="00925407"/>
    <w:rsid w:val="00943825"/>
    <w:rsid w:val="00954F59"/>
    <w:rsid w:val="00966D19"/>
    <w:rsid w:val="009763AF"/>
    <w:rsid w:val="00985E0C"/>
    <w:rsid w:val="00987078"/>
    <w:rsid w:val="0099712D"/>
    <w:rsid w:val="009A50B8"/>
    <w:rsid w:val="009E4D58"/>
    <w:rsid w:val="00A17A9B"/>
    <w:rsid w:val="00A344CB"/>
    <w:rsid w:val="00A74B13"/>
    <w:rsid w:val="00AB15E9"/>
    <w:rsid w:val="00AB75D3"/>
    <w:rsid w:val="00AE5336"/>
    <w:rsid w:val="00B163A5"/>
    <w:rsid w:val="00BA173D"/>
    <w:rsid w:val="00BA2382"/>
    <w:rsid w:val="00BC4DF9"/>
    <w:rsid w:val="00BD2F38"/>
    <w:rsid w:val="00BD541C"/>
    <w:rsid w:val="00BD588D"/>
    <w:rsid w:val="00BD6049"/>
    <w:rsid w:val="00C070F0"/>
    <w:rsid w:val="00C35F72"/>
    <w:rsid w:val="00C3690A"/>
    <w:rsid w:val="00C56A2E"/>
    <w:rsid w:val="00CF6579"/>
    <w:rsid w:val="00D166F1"/>
    <w:rsid w:val="00D3258F"/>
    <w:rsid w:val="00D84A7C"/>
    <w:rsid w:val="00D851FF"/>
    <w:rsid w:val="00DD08AB"/>
    <w:rsid w:val="00E00E60"/>
    <w:rsid w:val="00E52D49"/>
    <w:rsid w:val="00E91315"/>
    <w:rsid w:val="00EA5E0D"/>
    <w:rsid w:val="00EC4C28"/>
    <w:rsid w:val="00F07A00"/>
    <w:rsid w:val="00F6674C"/>
    <w:rsid w:val="00FA1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Heading"/>
    <w:next w:val="Textbody"/>
    <w:pPr>
      <w:outlineLvl w:val="0"/>
    </w:pPr>
    <w:rPr>
      <w:rFonts w:ascii="Times New Roman" w:hAnsi="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rrafodelista">
    <w:name w:val="List Paragraph"/>
    <w:basedOn w:val="Standard"/>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1z0">
    <w:name w:val="WW8Num1z0"/>
    <w:rPr>
      <w:rFonts w:eastAsia="Times New Roman" w:cs="Times New Roman"/>
    </w:rPr>
  </w:style>
  <w:style w:type="character" w:customStyle="1" w:styleId="WW8Num2z0">
    <w:name w:val="WW8Num2z0"/>
    <w:rPr>
      <w:rFonts w:eastAsia="Times New Roman" w:cs="Times New Roman"/>
    </w:rPr>
  </w:style>
  <w:style w:type="character" w:customStyle="1" w:styleId="BulletSymbols">
    <w:name w:val="Bullet Symbols"/>
    <w:rPr>
      <w:rFonts w:ascii="OpenSymbol" w:eastAsia="OpenSymbol" w:hAnsi="OpenSymbol" w:cs="OpenSymbol"/>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Heading"/>
    <w:next w:val="Textbody"/>
    <w:pPr>
      <w:outlineLvl w:val="0"/>
    </w:pPr>
    <w:rPr>
      <w:rFonts w:ascii="Times New Roman" w:hAnsi="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rrafodelista">
    <w:name w:val="List Paragraph"/>
    <w:basedOn w:val="Standard"/>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1z0">
    <w:name w:val="WW8Num1z0"/>
    <w:rPr>
      <w:rFonts w:eastAsia="Times New Roman" w:cs="Times New Roman"/>
    </w:rPr>
  </w:style>
  <w:style w:type="character" w:customStyle="1" w:styleId="WW8Num2z0">
    <w:name w:val="WW8Num2z0"/>
    <w:rPr>
      <w:rFonts w:eastAsia="Times New Roman" w:cs="Times New Roman"/>
    </w:rPr>
  </w:style>
  <w:style w:type="character" w:customStyle="1" w:styleId="BulletSymbols">
    <w:name w:val="Bullet Symbols"/>
    <w:rPr>
      <w:rFonts w:ascii="OpenSymbol" w:eastAsia="OpenSymbol" w:hAnsi="OpenSymbol" w:cs="OpenSymbol"/>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dl.es/institutdellengues" TargetMode="Externa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lectronica.udl.cat/etaule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1241</Words>
  <Characters>7079</Characters>
  <Application>Microsoft Office Word</Application>
  <DocSecurity>0</DocSecurity>
  <Lines>58</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de Lleida</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8</cp:revision>
  <cp:lastPrinted>2018-12-19T08:33:00Z</cp:lastPrinted>
  <dcterms:created xsi:type="dcterms:W3CDTF">2018-12-11T12:27:00Z</dcterms:created>
  <dcterms:modified xsi:type="dcterms:W3CDTF">2018-12-19T08:33:00Z</dcterms:modified>
</cp:coreProperties>
</file>